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1C6C" w:rsidRPr="002C3DC4" w:rsidRDefault="00971C6C" w:rsidP="00D50D87">
      <w:pPr>
        <w:pStyle w:val="Title"/>
      </w:pPr>
      <w:bookmarkStart w:id="0" w:name="_GoBack"/>
      <w:bookmarkEnd w:id="0"/>
      <w:r w:rsidRPr="002C3DC4">
        <w:t>Annual Report</w:t>
      </w:r>
    </w:p>
    <w:p w:rsidR="00971C6C" w:rsidRPr="002C3DC4" w:rsidRDefault="00971C6C" w:rsidP="00971C6C">
      <w:pPr>
        <w:jc w:val="center"/>
        <w:rPr>
          <w:rFonts w:ascii="Times" w:hAnsi="Times"/>
          <w:b/>
          <w:i/>
          <w:sz w:val="24"/>
          <w:lang w:val="en-TT"/>
        </w:rPr>
      </w:pPr>
      <w:r w:rsidRPr="002C3DC4">
        <w:rPr>
          <w:rFonts w:ascii="Times" w:hAnsi="Times"/>
          <w:b/>
          <w:i/>
          <w:sz w:val="24"/>
          <w:lang w:val="en-TT"/>
        </w:rPr>
        <w:t xml:space="preserve"> of the National Executive of the </w:t>
      </w:r>
    </w:p>
    <w:p w:rsidR="00971C6C" w:rsidRPr="002C3DC4" w:rsidRDefault="00971C6C" w:rsidP="00971C6C">
      <w:pPr>
        <w:jc w:val="center"/>
        <w:rPr>
          <w:rFonts w:ascii="Times" w:hAnsi="Times"/>
          <w:b/>
          <w:i/>
          <w:sz w:val="24"/>
          <w:lang w:val="en-TT"/>
        </w:rPr>
      </w:pPr>
      <w:r w:rsidRPr="002C3DC4">
        <w:rPr>
          <w:rFonts w:ascii="Times" w:hAnsi="Times"/>
          <w:b/>
          <w:i/>
          <w:sz w:val="24"/>
          <w:lang w:val="en-TT"/>
        </w:rPr>
        <w:t xml:space="preserve">United Nations Association of Trinidad and Tobago, </w:t>
      </w:r>
    </w:p>
    <w:p w:rsidR="00971C6C" w:rsidRPr="002C3DC4" w:rsidRDefault="00E3424F" w:rsidP="00971C6C">
      <w:pPr>
        <w:jc w:val="center"/>
        <w:rPr>
          <w:rFonts w:ascii="Times" w:hAnsi="Times"/>
          <w:b/>
          <w:i/>
          <w:sz w:val="24"/>
          <w:lang w:val="en-TT"/>
        </w:rPr>
      </w:pPr>
      <w:r w:rsidRPr="002C3DC4">
        <w:rPr>
          <w:rFonts w:ascii="Times" w:hAnsi="Times"/>
          <w:b/>
          <w:i/>
          <w:sz w:val="24"/>
          <w:lang w:val="en-TT"/>
        </w:rPr>
        <w:t>Decem</w:t>
      </w:r>
      <w:r w:rsidR="00971C6C" w:rsidRPr="002C3DC4">
        <w:rPr>
          <w:rFonts w:ascii="Times" w:hAnsi="Times"/>
          <w:b/>
          <w:i/>
          <w:sz w:val="24"/>
          <w:lang w:val="en-TT"/>
        </w:rPr>
        <w:t>ber 201</w:t>
      </w:r>
      <w:r w:rsidRPr="002C3DC4">
        <w:rPr>
          <w:rFonts w:ascii="Times" w:hAnsi="Times"/>
          <w:b/>
          <w:i/>
          <w:sz w:val="24"/>
          <w:lang w:val="en-TT"/>
        </w:rPr>
        <w:t>6</w:t>
      </w:r>
    </w:p>
    <w:p w:rsidR="00971C6C" w:rsidRPr="002C3DC4" w:rsidRDefault="00971C6C" w:rsidP="00971C6C">
      <w:pPr>
        <w:jc w:val="center"/>
        <w:rPr>
          <w:rFonts w:ascii="Times" w:hAnsi="Times"/>
          <w:sz w:val="24"/>
          <w:lang w:val="en-TT"/>
        </w:rPr>
      </w:pPr>
    </w:p>
    <w:p w:rsidR="00971C6C" w:rsidRPr="002C3DC4" w:rsidRDefault="00971C6C" w:rsidP="00971C6C">
      <w:pPr>
        <w:jc w:val="center"/>
        <w:rPr>
          <w:rFonts w:ascii="Times" w:hAnsi="Times"/>
          <w:sz w:val="24"/>
          <w:lang w:val="en-TT"/>
        </w:rPr>
      </w:pPr>
    </w:p>
    <w:p w:rsidR="00971C6C" w:rsidRPr="002C3DC4" w:rsidRDefault="00971C6C" w:rsidP="00971C6C">
      <w:pPr>
        <w:jc w:val="both"/>
        <w:rPr>
          <w:rFonts w:ascii="Times" w:hAnsi="Times"/>
          <w:sz w:val="24"/>
          <w:lang w:val="en-TT"/>
        </w:rPr>
      </w:pPr>
      <w:r w:rsidRPr="002C3DC4">
        <w:rPr>
          <w:rFonts w:ascii="Times" w:hAnsi="Times"/>
          <w:sz w:val="24"/>
          <w:lang w:val="en-TT"/>
        </w:rPr>
        <w:t>This report covers the activities of UNATT for the calendar y</w:t>
      </w:r>
      <w:r w:rsidR="00D87513">
        <w:rPr>
          <w:rFonts w:ascii="Times" w:hAnsi="Times"/>
          <w:sz w:val="24"/>
          <w:lang w:val="en-TT"/>
        </w:rPr>
        <w:t>ear ending 31st October, 2016.</w:t>
      </w:r>
    </w:p>
    <w:p w:rsidR="00971C6C" w:rsidRPr="002C3DC4" w:rsidRDefault="00971C6C" w:rsidP="00971C6C">
      <w:pPr>
        <w:jc w:val="both"/>
        <w:rPr>
          <w:rFonts w:ascii="Times" w:hAnsi="Times"/>
          <w:sz w:val="24"/>
          <w:lang w:val="en-TT"/>
        </w:rPr>
      </w:pPr>
    </w:p>
    <w:p w:rsidR="00971C6C" w:rsidRPr="002C3DC4" w:rsidRDefault="00971C6C" w:rsidP="00971C6C">
      <w:pPr>
        <w:jc w:val="both"/>
        <w:rPr>
          <w:rFonts w:ascii="Times" w:hAnsi="Times"/>
          <w:sz w:val="24"/>
          <w:lang w:val="en-TT"/>
        </w:rPr>
      </w:pPr>
    </w:p>
    <w:p w:rsidR="00971C6C" w:rsidRPr="002C3DC4" w:rsidRDefault="00971C6C" w:rsidP="00971C6C">
      <w:pPr>
        <w:jc w:val="both"/>
        <w:rPr>
          <w:rFonts w:ascii="Times" w:hAnsi="Times"/>
          <w:b/>
          <w:sz w:val="24"/>
          <w:u w:val="single"/>
          <w:lang w:val="en-TT"/>
        </w:rPr>
      </w:pPr>
      <w:r w:rsidRPr="002C3DC4">
        <w:rPr>
          <w:rFonts w:ascii="Times" w:hAnsi="Times"/>
          <w:b/>
          <w:sz w:val="24"/>
          <w:u w:val="single"/>
          <w:lang w:val="en-TT"/>
        </w:rPr>
        <w:t>Composition of National Executive</w:t>
      </w:r>
    </w:p>
    <w:p w:rsidR="00971C6C" w:rsidRPr="002C3DC4" w:rsidRDefault="00971C6C" w:rsidP="00971C6C">
      <w:pPr>
        <w:jc w:val="both"/>
        <w:rPr>
          <w:rFonts w:ascii="Times" w:hAnsi="Times"/>
          <w:sz w:val="24"/>
          <w:lang w:val="en-TT"/>
        </w:rPr>
      </w:pPr>
    </w:p>
    <w:p w:rsidR="00971C6C" w:rsidRPr="002C3DC4" w:rsidRDefault="00971C6C" w:rsidP="00971C6C">
      <w:pPr>
        <w:jc w:val="both"/>
        <w:rPr>
          <w:rFonts w:ascii="Times" w:hAnsi="Times"/>
          <w:sz w:val="24"/>
          <w:lang w:val="en-TT"/>
        </w:rPr>
      </w:pPr>
      <w:r w:rsidRPr="002C3DC4">
        <w:rPr>
          <w:rFonts w:ascii="Times" w:hAnsi="Times"/>
          <w:sz w:val="24"/>
          <w:lang w:val="en-TT"/>
        </w:rPr>
        <w:t xml:space="preserve">At the </w:t>
      </w:r>
      <w:r w:rsidR="00E3424F" w:rsidRPr="002C3DC4">
        <w:rPr>
          <w:rFonts w:ascii="Times" w:hAnsi="Times"/>
          <w:sz w:val="24"/>
          <w:lang w:val="en-TT"/>
        </w:rPr>
        <w:t xml:space="preserve">reconvened </w:t>
      </w:r>
      <w:r w:rsidRPr="002C3DC4">
        <w:rPr>
          <w:rFonts w:ascii="Times" w:hAnsi="Times"/>
          <w:sz w:val="24"/>
          <w:lang w:val="en-TT"/>
        </w:rPr>
        <w:t xml:space="preserve">Annual General Meeting on </w:t>
      </w:r>
      <w:r w:rsidR="00E3424F" w:rsidRPr="002C3DC4">
        <w:rPr>
          <w:rFonts w:ascii="Times" w:hAnsi="Times"/>
          <w:sz w:val="24"/>
          <w:lang w:val="en-TT"/>
        </w:rPr>
        <w:t>1</w:t>
      </w:r>
      <w:r w:rsidRPr="002C3DC4">
        <w:rPr>
          <w:rFonts w:ascii="Times" w:hAnsi="Times"/>
          <w:sz w:val="24"/>
          <w:lang w:val="en-TT"/>
        </w:rPr>
        <w:t xml:space="preserve">9th </w:t>
      </w:r>
      <w:r w:rsidR="00E3424F" w:rsidRPr="002C3DC4">
        <w:rPr>
          <w:rFonts w:ascii="Times" w:hAnsi="Times"/>
          <w:sz w:val="24"/>
          <w:lang w:val="en-TT"/>
        </w:rPr>
        <w:t>Novem</w:t>
      </w:r>
      <w:r w:rsidRPr="002C3DC4">
        <w:rPr>
          <w:rFonts w:ascii="Times" w:hAnsi="Times"/>
          <w:sz w:val="24"/>
          <w:lang w:val="en-TT"/>
        </w:rPr>
        <w:t>ber, 201</w:t>
      </w:r>
      <w:r w:rsidR="00E3424F" w:rsidRPr="002C3DC4">
        <w:rPr>
          <w:rFonts w:ascii="Times" w:hAnsi="Times"/>
          <w:sz w:val="24"/>
          <w:lang w:val="en-TT"/>
        </w:rPr>
        <w:t>5</w:t>
      </w:r>
      <w:r w:rsidRPr="002C3DC4">
        <w:rPr>
          <w:rFonts w:ascii="Times" w:hAnsi="Times"/>
          <w:sz w:val="24"/>
          <w:lang w:val="en-TT"/>
        </w:rPr>
        <w:t xml:space="preserve"> following the election of officers, the following persons constituted the National Executive:</w:t>
      </w:r>
    </w:p>
    <w:p w:rsidR="00971C6C" w:rsidRPr="002C3DC4" w:rsidRDefault="00971C6C" w:rsidP="00971C6C">
      <w:pPr>
        <w:jc w:val="both"/>
        <w:rPr>
          <w:rFonts w:ascii="Times" w:hAnsi="Times"/>
          <w:sz w:val="24"/>
          <w:lang w:val="en-TT"/>
        </w:rPr>
      </w:pPr>
    </w:p>
    <w:p w:rsidR="00971C6C" w:rsidRPr="002C3DC4" w:rsidRDefault="00971C6C" w:rsidP="00971C6C">
      <w:pPr>
        <w:jc w:val="both"/>
        <w:rPr>
          <w:rFonts w:ascii="Times" w:hAnsi="Times"/>
          <w:sz w:val="24"/>
          <w:lang w:val="en-TT"/>
        </w:rPr>
      </w:pPr>
      <w:r w:rsidRPr="002C3DC4">
        <w:rPr>
          <w:rFonts w:ascii="Times" w:hAnsi="Times"/>
          <w:sz w:val="24"/>
          <w:lang w:val="en-TT"/>
        </w:rPr>
        <w:t>President</w:t>
      </w:r>
      <w:r w:rsidRPr="002C3DC4">
        <w:rPr>
          <w:rFonts w:ascii="Times" w:hAnsi="Times"/>
          <w:sz w:val="24"/>
          <w:lang w:val="en-TT"/>
        </w:rPr>
        <w:tab/>
      </w:r>
      <w:r w:rsidRPr="002C3DC4">
        <w:rPr>
          <w:rFonts w:ascii="Times" w:hAnsi="Times"/>
          <w:sz w:val="24"/>
          <w:lang w:val="en-TT"/>
        </w:rPr>
        <w:tab/>
      </w:r>
      <w:r w:rsidRPr="002C3DC4">
        <w:rPr>
          <w:rFonts w:ascii="Times" w:hAnsi="Times"/>
          <w:sz w:val="24"/>
          <w:lang w:val="en-TT"/>
        </w:rPr>
        <w:tab/>
        <w:t>Elton A. Prescott</w:t>
      </w:r>
    </w:p>
    <w:p w:rsidR="00971C6C" w:rsidRPr="002C3DC4" w:rsidRDefault="00971C6C" w:rsidP="00971C6C">
      <w:pPr>
        <w:jc w:val="both"/>
        <w:rPr>
          <w:rFonts w:ascii="Times" w:hAnsi="Times"/>
          <w:sz w:val="24"/>
          <w:lang w:val="en-TT"/>
        </w:rPr>
      </w:pPr>
      <w:r w:rsidRPr="002C3DC4">
        <w:rPr>
          <w:rFonts w:ascii="Times" w:hAnsi="Times"/>
          <w:sz w:val="24"/>
          <w:lang w:val="en-TT"/>
        </w:rPr>
        <w:t>Vice President</w:t>
      </w:r>
      <w:r w:rsidRPr="002C3DC4">
        <w:rPr>
          <w:rFonts w:ascii="Times" w:hAnsi="Times"/>
          <w:sz w:val="24"/>
          <w:lang w:val="en-TT"/>
        </w:rPr>
        <w:tab/>
      </w:r>
      <w:r w:rsidRPr="002C3DC4">
        <w:rPr>
          <w:rFonts w:ascii="Times" w:hAnsi="Times"/>
          <w:sz w:val="24"/>
          <w:lang w:val="en-TT"/>
        </w:rPr>
        <w:tab/>
      </w:r>
      <w:r w:rsidRPr="002C3DC4">
        <w:rPr>
          <w:rFonts w:ascii="Times" w:hAnsi="Times"/>
          <w:sz w:val="24"/>
          <w:lang w:val="en-TT"/>
        </w:rPr>
        <w:tab/>
      </w:r>
      <w:r w:rsidR="00E3424F" w:rsidRPr="002C3DC4">
        <w:rPr>
          <w:rFonts w:ascii="Times" w:hAnsi="Times"/>
          <w:sz w:val="24"/>
          <w:lang w:val="en-TT"/>
        </w:rPr>
        <w:t>Ray Brathwaite</w:t>
      </w:r>
    </w:p>
    <w:p w:rsidR="00971C6C" w:rsidRPr="002C3DC4" w:rsidRDefault="00D50D87" w:rsidP="00971C6C">
      <w:pPr>
        <w:jc w:val="both"/>
        <w:rPr>
          <w:rFonts w:ascii="Times" w:hAnsi="Times"/>
          <w:sz w:val="24"/>
          <w:lang w:val="en-TT"/>
        </w:rPr>
      </w:pPr>
      <w:r w:rsidRPr="002C3DC4">
        <w:rPr>
          <w:rFonts w:ascii="Times" w:hAnsi="Times"/>
          <w:sz w:val="24"/>
          <w:lang w:val="en-TT"/>
        </w:rPr>
        <w:t xml:space="preserve">General </w:t>
      </w:r>
      <w:r w:rsidR="00971C6C" w:rsidRPr="002C3DC4">
        <w:rPr>
          <w:rFonts w:ascii="Times" w:hAnsi="Times"/>
          <w:sz w:val="24"/>
          <w:lang w:val="en-TT"/>
        </w:rPr>
        <w:t>Secretary</w:t>
      </w:r>
      <w:r w:rsidR="00971C6C" w:rsidRPr="002C3DC4">
        <w:rPr>
          <w:rFonts w:ascii="Times" w:hAnsi="Times"/>
          <w:sz w:val="24"/>
          <w:lang w:val="en-TT"/>
        </w:rPr>
        <w:tab/>
      </w:r>
      <w:r w:rsidR="00971C6C" w:rsidRPr="002C3DC4">
        <w:rPr>
          <w:rFonts w:ascii="Times" w:hAnsi="Times"/>
          <w:sz w:val="24"/>
          <w:lang w:val="en-TT"/>
        </w:rPr>
        <w:tab/>
      </w:r>
      <w:r w:rsidR="00E3424F" w:rsidRPr="002C3DC4">
        <w:rPr>
          <w:rFonts w:ascii="Times" w:hAnsi="Times"/>
          <w:sz w:val="24"/>
          <w:lang w:val="en-TT"/>
        </w:rPr>
        <w:t>Rhona Harris</w:t>
      </w:r>
    </w:p>
    <w:p w:rsidR="00971C6C" w:rsidRPr="002C3DC4" w:rsidRDefault="00971C6C" w:rsidP="00971C6C">
      <w:pPr>
        <w:jc w:val="both"/>
        <w:rPr>
          <w:rFonts w:ascii="Times" w:hAnsi="Times"/>
          <w:sz w:val="24"/>
          <w:lang w:val="en-TT"/>
        </w:rPr>
      </w:pPr>
      <w:r w:rsidRPr="002C3DC4">
        <w:rPr>
          <w:rFonts w:ascii="Times" w:hAnsi="Times"/>
          <w:sz w:val="24"/>
          <w:lang w:val="en-TT"/>
        </w:rPr>
        <w:t>Treasurer</w:t>
      </w:r>
      <w:r w:rsidRPr="002C3DC4">
        <w:rPr>
          <w:rFonts w:ascii="Times" w:hAnsi="Times"/>
          <w:sz w:val="24"/>
          <w:lang w:val="en-TT"/>
        </w:rPr>
        <w:tab/>
      </w:r>
      <w:r w:rsidRPr="002C3DC4">
        <w:rPr>
          <w:rFonts w:ascii="Times" w:hAnsi="Times"/>
          <w:sz w:val="24"/>
          <w:lang w:val="en-TT"/>
        </w:rPr>
        <w:tab/>
      </w:r>
      <w:r w:rsidRPr="002C3DC4">
        <w:rPr>
          <w:rFonts w:ascii="Times" w:hAnsi="Times"/>
          <w:sz w:val="24"/>
          <w:lang w:val="en-TT"/>
        </w:rPr>
        <w:tab/>
        <w:t>Andrew Joseph</w:t>
      </w:r>
    </w:p>
    <w:p w:rsidR="00971C6C" w:rsidRPr="002C3DC4" w:rsidRDefault="00971C6C" w:rsidP="00971C6C">
      <w:pPr>
        <w:jc w:val="both"/>
        <w:rPr>
          <w:rFonts w:ascii="Times" w:hAnsi="Times"/>
          <w:sz w:val="24"/>
          <w:lang w:val="en-TT"/>
        </w:rPr>
      </w:pPr>
      <w:r w:rsidRPr="002C3DC4">
        <w:rPr>
          <w:rFonts w:ascii="Times" w:hAnsi="Times"/>
          <w:sz w:val="24"/>
          <w:lang w:val="en-TT"/>
        </w:rPr>
        <w:t xml:space="preserve">Public Relations Officer </w:t>
      </w:r>
      <w:r w:rsidRPr="002C3DC4">
        <w:rPr>
          <w:rFonts w:ascii="Times" w:hAnsi="Times"/>
          <w:sz w:val="24"/>
          <w:lang w:val="en-TT"/>
        </w:rPr>
        <w:tab/>
      </w:r>
      <w:r w:rsidR="00E3424F" w:rsidRPr="002C3DC4">
        <w:rPr>
          <w:rFonts w:ascii="Times" w:hAnsi="Times"/>
          <w:sz w:val="24"/>
          <w:lang w:val="en-TT"/>
        </w:rPr>
        <w:t>Irma Burkett</w:t>
      </w:r>
    </w:p>
    <w:p w:rsidR="00971C6C" w:rsidRPr="002C3DC4" w:rsidRDefault="00971C6C" w:rsidP="00971C6C">
      <w:pPr>
        <w:jc w:val="both"/>
        <w:rPr>
          <w:rFonts w:ascii="Times" w:hAnsi="Times"/>
          <w:sz w:val="24"/>
          <w:lang w:val="en-TT"/>
        </w:rPr>
      </w:pPr>
      <w:r w:rsidRPr="002C3DC4">
        <w:rPr>
          <w:rFonts w:ascii="Times" w:hAnsi="Times"/>
          <w:sz w:val="24"/>
          <w:lang w:val="en-TT"/>
        </w:rPr>
        <w:t>Assistant Secretary</w:t>
      </w:r>
      <w:r w:rsidRPr="002C3DC4">
        <w:rPr>
          <w:rFonts w:ascii="Times" w:hAnsi="Times"/>
          <w:sz w:val="24"/>
          <w:lang w:val="en-TT"/>
        </w:rPr>
        <w:tab/>
      </w:r>
      <w:r w:rsidRPr="002C3DC4">
        <w:rPr>
          <w:rFonts w:ascii="Times" w:hAnsi="Times"/>
          <w:sz w:val="24"/>
          <w:lang w:val="en-TT"/>
        </w:rPr>
        <w:tab/>
      </w:r>
      <w:r w:rsidR="00E3424F" w:rsidRPr="002C3DC4">
        <w:rPr>
          <w:rFonts w:ascii="Times" w:hAnsi="Times"/>
          <w:sz w:val="24"/>
          <w:lang w:val="en-TT"/>
        </w:rPr>
        <w:t>Wendy Mc Kenzie</w:t>
      </w:r>
    </w:p>
    <w:p w:rsidR="00DC12D8" w:rsidRPr="002C3DC4" w:rsidRDefault="00DC12D8" w:rsidP="00971C6C">
      <w:pPr>
        <w:jc w:val="both"/>
        <w:rPr>
          <w:rFonts w:ascii="Times" w:hAnsi="Times"/>
          <w:sz w:val="24"/>
          <w:lang w:val="en-TT"/>
        </w:rPr>
      </w:pPr>
      <w:r w:rsidRPr="002C3DC4">
        <w:rPr>
          <w:rFonts w:ascii="Times" w:hAnsi="Times"/>
          <w:sz w:val="24"/>
          <w:lang w:val="en-TT"/>
        </w:rPr>
        <w:t>Education Officer</w:t>
      </w:r>
      <w:r w:rsidRPr="002C3DC4">
        <w:rPr>
          <w:rFonts w:ascii="Times" w:hAnsi="Times"/>
          <w:sz w:val="24"/>
          <w:lang w:val="en-TT"/>
        </w:rPr>
        <w:tab/>
      </w:r>
      <w:r w:rsidRPr="002C3DC4">
        <w:rPr>
          <w:rFonts w:ascii="Times" w:hAnsi="Times"/>
          <w:sz w:val="24"/>
          <w:lang w:val="en-TT"/>
        </w:rPr>
        <w:tab/>
      </w:r>
      <w:proofErr w:type="spellStart"/>
      <w:r w:rsidRPr="002C3DC4">
        <w:rPr>
          <w:rFonts w:ascii="Times" w:hAnsi="Times"/>
          <w:sz w:val="24"/>
          <w:lang w:val="en-TT"/>
        </w:rPr>
        <w:t>Dayne</w:t>
      </w:r>
      <w:proofErr w:type="spellEnd"/>
      <w:r w:rsidRPr="002C3DC4">
        <w:rPr>
          <w:rFonts w:ascii="Times" w:hAnsi="Times"/>
          <w:sz w:val="24"/>
          <w:lang w:val="en-TT"/>
        </w:rPr>
        <w:t>-Marc Chin Slick</w:t>
      </w:r>
    </w:p>
    <w:p w:rsidR="00971C6C" w:rsidRPr="002C3DC4" w:rsidRDefault="00971C6C" w:rsidP="00971C6C">
      <w:pPr>
        <w:jc w:val="both"/>
        <w:rPr>
          <w:rFonts w:ascii="Times" w:hAnsi="Times"/>
          <w:sz w:val="24"/>
          <w:lang w:val="en-TT"/>
        </w:rPr>
      </w:pPr>
      <w:r w:rsidRPr="002C3DC4">
        <w:rPr>
          <w:rFonts w:ascii="Times" w:hAnsi="Times"/>
          <w:sz w:val="24"/>
          <w:lang w:val="en-TT"/>
        </w:rPr>
        <w:t>Immediate Past President</w:t>
      </w:r>
      <w:r w:rsidRPr="002C3DC4">
        <w:rPr>
          <w:rFonts w:ascii="Times" w:hAnsi="Times"/>
          <w:sz w:val="24"/>
          <w:lang w:val="en-TT"/>
        </w:rPr>
        <w:tab/>
      </w:r>
      <w:r w:rsidR="00E3424F" w:rsidRPr="002C3DC4">
        <w:rPr>
          <w:rFonts w:ascii="Times" w:hAnsi="Times"/>
          <w:sz w:val="24"/>
          <w:lang w:val="en-TT"/>
        </w:rPr>
        <w:t xml:space="preserve">Ruben </w:t>
      </w:r>
      <w:proofErr w:type="spellStart"/>
      <w:r w:rsidR="00E3424F" w:rsidRPr="002C3DC4">
        <w:rPr>
          <w:rFonts w:ascii="Times" w:hAnsi="Times"/>
          <w:sz w:val="24"/>
          <w:lang w:val="en-TT"/>
        </w:rPr>
        <w:t>McSween</w:t>
      </w:r>
      <w:proofErr w:type="spellEnd"/>
    </w:p>
    <w:p w:rsidR="00761A0C" w:rsidRPr="002C3DC4" w:rsidRDefault="00761A0C" w:rsidP="00761A0C">
      <w:pPr>
        <w:tabs>
          <w:tab w:val="left" w:pos="720"/>
          <w:tab w:val="left" w:pos="3544"/>
          <w:tab w:val="left" w:pos="4253"/>
        </w:tabs>
        <w:rPr>
          <w:rFonts w:ascii="Times New Roman" w:eastAsia="Calibri" w:hAnsi="Times New Roman"/>
          <w:sz w:val="24"/>
          <w:lang w:val="en-TT"/>
        </w:rPr>
      </w:pPr>
      <w:r w:rsidRPr="002C3DC4">
        <w:rPr>
          <w:rFonts w:ascii="Times" w:hAnsi="Times"/>
          <w:sz w:val="24"/>
          <w:lang w:val="en-TT"/>
        </w:rPr>
        <w:t xml:space="preserve">Executive Members:               </w:t>
      </w:r>
      <w:r w:rsidRPr="002C3DC4">
        <w:rPr>
          <w:rFonts w:ascii="Times New Roman" w:eastAsia="Calibri" w:hAnsi="Times New Roman"/>
          <w:sz w:val="24"/>
          <w:lang w:val="en-TT"/>
        </w:rPr>
        <w:t>Mr Clayton Blackman – Trustee</w:t>
      </w:r>
    </w:p>
    <w:p w:rsidR="00761A0C" w:rsidRPr="002C3DC4" w:rsidRDefault="00761A0C" w:rsidP="00761A0C">
      <w:pPr>
        <w:ind w:left="2520" w:firstLine="360"/>
        <w:rPr>
          <w:rFonts w:ascii="Times New Roman" w:eastAsia="Calibri" w:hAnsi="Times New Roman"/>
          <w:sz w:val="24"/>
          <w:lang w:val="en-TT"/>
        </w:rPr>
      </w:pPr>
      <w:r w:rsidRPr="002C3DC4">
        <w:rPr>
          <w:rFonts w:ascii="Times New Roman" w:eastAsia="Calibri" w:hAnsi="Times New Roman"/>
          <w:sz w:val="24"/>
          <w:lang w:val="en-TT"/>
        </w:rPr>
        <w:t>Mr Jerome Khan – Trustee</w:t>
      </w:r>
    </w:p>
    <w:p w:rsidR="00761A0C" w:rsidRPr="002C3DC4" w:rsidRDefault="00761A0C" w:rsidP="00761A0C">
      <w:pPr>
        <w:ind w:left="2520" w:firstLine="360"/>
        <w:rPr>
          <w:rFonts w:ascii="Times New Roman" w:eastAsia="Calibri" w:hAnsi="Times New Roman"/>
          <w:sz w:val="24"/>
          <w:lang w:val="en-TT"/>
        </w:rPr>
      </w:pPr>
      <w:r w:rsidRPr="002C3DC4">
        <w:rPr>
          <w:rFonts w:ascii="Times New Roman" w:eastAsia="Calibri" w:hAnsi="Times New Roman"/>
          <w:sz w:val="24"/>
          <w:lang w:val="en-TT"/>
        </w:rPr>
        <w:t xml:space="preserve">Ms Grace </w:t>
      </w:r>
      <w:proofErr w:type="spellStart"/>
      <w:r w:rsidRPr="002C3DC4">
        <w:rPr>
          <w:rFonts w:ascii="Times New Roman" w:eastAsia="Calibri" w:hAnsi="Times New Roman"/>
          <w:sz w:val="24"/>
          <w:lang w:val="en-TT"/>
        </w:rPr>
        <w:t>Talma</w:t>
      </w:r>
      <w:proofErr w:type="spellEnd"/>
      <w:r w:rsidRPr="002C3DC4">
        <w:rPr>
          <w:rFonts w:ascii="Times New Roman" w:eastAsia="Calibri" w:hAnsi="Times New Roman"/>
          <w:sz w:val="24"/>
          <w:lang w:val="en-TT"/>
        </w:rPr>
        <w:t xml:space="preserve"> – Trustee</w:t>
      </w:r>
    </w:p>
    <w:p w:rsidR="00761A0C" w:rsidRPr="002C3DC4" w:rsidRDefault="00761A0C" w:rsidP="00761A0C">
      <w:pPr>
        <w:tabs>
          <w:tab w:val="left" w:pos="720"/>
          <w:tab w:val="left" w:pos="3544"/>
          <w:tab w:val="left" w:pos="4253"/>
        </w:tabs>
        <w:ind w:left="2880"/>
        <w:rPr>
          <w:rFonts w:ascii="Times New Roman" w:eastAsia="Calibri" w:hAnsi="Times New Roman"/>
          <w:sz w:val="24"/>
          <w:lang w:val="en-TT"/>
        </w:rPr>
      </w:pPr>
      <w:r w:rsidRPr="002C3DC4">
        <w:rPr>
          <w:rFonts w:ascii="Times New Roman" w:eastAsia="Calibri" w:hAnsi="Times New Roman"/>
          <w:sz w:val="24"/>
          <w:lang w:val="en-TT"/>
        </w:rPr>
        <w:t>Dr James Armstrong – Member</w:t>
      </w:r>
    </w:p>
    <w:p w:rsidR="00761A0C" w:rsidRPr="002C3DC4" w:rsidRDefault="00761A0C" w:rsidP="00761A0C">
      <w:pPr>
        <w:tabs>
          <w:tab w:val="left" w:pos="720"/>
          <w:tab w:val="left" w:pos="3544"/>
          <w:tab w:val="left" w:pos="4253"/>
        </w:tabs>
        <w:ind w:left="2880"/>
        <w:rPr>
          <w:rFonts w:ascii="Times New Roman" w:eastAsia="Calibri" w:hAnsi="Times New Roman"/>
          <w:sz w:val="24"/>
          <w:lang w:val="en-TT"/>
        </w:rPr>
      </w:pPr>
      <w:r w:rsidRPr="002C3DC4">
        <w:rPr>
          <w:rFonts w:ascii="Times New Roman" w:eastAsia="Calibri" w:hAnsi="Times New Roman"/>
          <w:sz w:val="24"/>
          <w:lang w:val="en-TT"/>
        </w:rPr>
        <w:t>Ms Marlene Walker –Member</w:t>
      </w:r>
    </w:p>
    <w:p w:rsidR="00971C6C" w:rsidRPr="002C3DC4" w:rsidRDefault="00761A0C" w:rsidP="00761A0C">
      <w:pPr>
        <w:ind w:left="2160" w:firstLine="720"/>
        <w:jc w:val="both"/>
        <w:rPr>
          <w:rFonts w:ascii="Times New Roman" w:eastAsia="Calibri" w:hAnsi="Times New Roman"/>
          <w:sz w:val="24"/>
          <w:lang w:val="en-TT"/>
        </w:rPr>
      </w:pPr>
      <w:r w:rsidRPr="002C3DC4">
        <w:rPr>
          <w:rFonts w:ascii="Times New Roman" w:eastAsia="Calibri" w:hAnsi="Times New Roman"/>
          <w:sz w:val="24"/>
          <w:lang w:val="en-TT"/>
        </w:rPr>
        <w:t>Mr Tyrone Thomas – Member</w:t>
      </w:r>
    </w:p>
    <w:p w:rsidR="00761A0C" w:rsidRPr="002C3DC4" w:rsidRDefault="00761A0C" w:rsidP="00761A0C">
      <w:pPr>
        <w:ind w:left="2160" w:firstLine="720"/>
        <w:jc w:val="both"/>
        <w:rPr>
          <w:rFonts w:ascii="Times" w:hAnsi="Times"/>
          <w:sz w:val="24"/>
          <w:lang w:val="en-TT"/>
        </w:rPr>
      </w:pPr>
    </w:p>
    <w:p w:rsidR="00971C6C" w:rsidRPr="002C3DC4" w:rsidRDefault="004E0772" w:rsidP="000A29BC">
      <w:pPr>
        <w:pStyle w:val="BodyText"/>
      </w:pPr>
      <w:r>
        <w:t xml:space="preserve">Mr Chin-Slick has since been posted as a Foreign </w:t>
      </w:r>
      <w:r w:rsidR="001679CC">
        <w:t xml:space="preserve">Services </w:t>
      </w:r>
      <w:r>
        <w:t>Officer to the Trinidad and Tobago Embassy in Caracas and so no longer serves in</w:t>
      </w:r>
      <w:r w:rsidR="001679CC">
        <w:t xml:space="preserve"> the position of Education Officer. </w:t>
      </w:r>
      <w:r w:rsidR="00971C6C" w:rsidRPr="002C3DC4">
        <w:t>As has been the practice in the past, the National Executive sought to hold monthly meetings and, otherwise, to meet on occasions when special business or external constraints demanded an emergency meeting.</w:t>
      </w:r>
    </w:p>
    <w:p w:rsidR="00971C6C" w:rsidRPr="002C3DC4" w:rsidRDefault="00971C6C" w:rsidP="00971C6C">
      <w:pPr>
        <w:jc w:val="both"/>
        <w:rPr>
          <w:rFonts w:ascii="Times" w:hAnsi="Times"/>
          <w:sz w:val="24"/>
          <w:lang w:val="en-TT"/>
        </w:rPr>
      </w:pPr>
    </w:p>
    <w:p w:rsidR="000A1AAF" w:rsidRPr="002C3DC4" w:rsidRDefault="000A1AAF" w:rsidP="000A29BC">
      <w:pPr>
        <w:pStyle w:val="NoSpacing"/>
        <w:rPr>
          <w:rFonts w:ascii="Times" w:hAnsi="Times"/>
          <w:b/>
          <w:sz w:val="24"/>
          <w:u w:val="single"/>
          <w:lang w:val="en-TT"/>
        </w:rPr>
      </w:pPr>
      <w:r w:rsidRPr="002C3DC4">
        <w:rPr>
          <w:rFonts w:ascii="Times" w:hAnsi="Times"/>
          <w:b/>
          <w:sz w:val="24"/>
          <w:u w:val="single"/>
          <w:lang w:val="en-TT"/>
        </w:rPr>
        <w:t>Strategic Planning Exercise</w:t>
      </w:r>
    </w:p>
    <w:p w:rsidR="000A1AAF" w:rsidRPr="002C3DC4" w:rsidRDefault="000A1AAF" w:rsidP="000A29BC">
      <w:pPr>
        <w:pStyle w:val="NoSpacing"/>
        <w:rPr>
          <w:rFonts w:ascii="Times" w:hAnsi="Times"/>
          <w:b/>
          <w:sz w:val="24"/>
          <w:u w:val="single"/>
          <w:lang w:val="en-TT"/>
        </w:rPr>
      </w:pPr>
    </w:p>
    <w:p w:rsidR="000A29BC" w:rsidRPr="002C3DC4" w:rsidRDefault="00971C6C" w:rsidP="000A29BC">
      <w:pPr>
        <w:pStyle w:val="NoSpacing"/>
        <w:rPr>
          <w:rFonts w:ascii="Times New Roman" w:hAnsi="Times New Roman"/>
          <w:sz w:val="24"/>
          <w:szCs w:val="24"/>
          <w:lang w:val="en-TT"/>
        </w:rPr>
      </w:pPr>
      <w:r w:rsidRPr="002C3DC4">
        <w:rPr>
          <w:rFonts w:ascii="Times" w:hAnsi="Times"/>
          <w:sz w:val="24"/>
          <w:lang w:val="en-TT"/>
        </w:rPr>
        <w:t xml:space="preserve">As a first priority in </w:t>
      </w:r>
      <w:r w:rsidR="001D7173" w:rsidRPr="002C3DC4">
        <w:rPr>
          <w:rFonts w:ascii="Times" w:hAnsi="Times"/>
          <w:sz w:val="24"/>
          <w:lang w:val="en-TT"/>
        </w:rPr>
        <w:t xml:space="preserve">December </w:t>
      </w:r>
      <w:r w:rsidRPr="002C3DC4">
        <w:rPr>
          <w:rFonts w:ascii="Times" w:hAnsi="Times"/>
          <w:sz w:val="24"/>
          <w:lang w:val="en-TT"/>
        </w:rPr>
        <w:t>201</w:t>
      </w:r>
      <w:r w:rsidR="00DC12D8" w:rsidRPr="002C3DC4">
        <w:rPr>
          <w:rFonts w:ascii="Times" w:hAnsi="Times"/>
          <w:sz w:val="24"/>
          <w:lang w:val="en-TT"/>
        </w:rPr>
        <w:t>5</w:t>
      </w:r>
      <w:r w:rsidRPr="002C3DC4">
        <w:rPr>
          <w:rFonts w:ascii="Times" w:hAnsi="Times"/>
          <w:sz w:val="24"/>
          <w:lang w:val="en-TT"/>
        </w:rPr>
        <w:t xml:space="preserve">, the National Executive </w:t>
      </w:r>
      <w:r w:rsidR="001D7173" w:rsidRPr="002C3DC4">
        <w:rPr>
          <w:rFonts w:ascii="Times" w:hAnsi="Times"/>
          <w:sz w:val="24"/>
          <w:lang w:val="en-TT"/>
        </w:rPr>
        <w:t>began a strategic planning exercise</w:t>
      </w:r>
      <w:r w:rsidR="000A29BC" w:rsidRPr="002C3DC4">
        <w:rPr>
          <w:rFonts w:ascii="Times" w:hAnsi="Times"/>
          <w:sz w:val="24"/>
          <w:lang w:val="en-TT"/>
        </w:rPr>
        <w:t>; a</w:t>
      </w:r>
      <w:r w:rsidR="000A29BC" w:rsidRPr="002C3DC4">
        <w:rPr>
          <w:rFonts w:ascii="Times New Roman" w:hAnsi="Times New Roman"/>
          <w:sz w:val="24"/>
          <w:szCs w:val="24"/>
          <w:lang w:val="en-TT"/>
        </w:rPr>
        <w:t xml:space="preserve"> four year planning horizon represent</w:t>
      </w:r>
      <w:r w:rsidR="000A29BC" w:rsidRPr="002C3DC4">
        <w:rPr>
          <w:rFonts w:ascii="Times New Roman" w:hAnsi="Times New Roman"/>
          <w:sz w:val="24"/>
          <w:lang w:val="en-TT"/>
        </w:rPr>
        <w:t>ing</w:t>
      </w:r>
      <w:r w:rsidR="000A29BC" w:rsidRPr="002C3DC4">
        <w:rPr>
          <w:rFonts w:ascii="Times New Roman" w:hAnsi="Times New Roman"/>
          <w:sz w:val="24"/>
          <w:szCs w:val="24"/>
          <w:lang w:val="en-TT"/>
        </w:rPr>
        <w:t xml:space="preserve"> long term strategic planning which is entirely feasible</w:t>
      </w:r>
      <w:r w:rsidR="000A29BC" w:rsidRPr="002C3DC4">
        <w:rPr>
          <w:rFonts w:ascii="Times New Roman" w:hAnsi="Times New Roman"/>
          <w:sz w:val="24"/>
          <w:lang w:val="en-TT"/>
        </w:rPr>
        <w:t xml:space="preserve">.  </w:t>
      </w:r>
      <w:r w:rsidR="000A29BC" w:rsidRPr="002C3DC4">
        <w:rPr>
          <w:rFonts w:ascii="Times New Roman" w:hAnsi="Times New Roman"/>
          <w:sz w:val="24"/>
          <w:szCs w:val="24"/>
          <w:lang w:val="en-TT"/>
        </w:rPr>
        <w:t>Such a long term planning horizon would be translated into two two-year medium term planning horizons with an operational plan for the first two year cycle followed by a second operational plan for the second two year cycle.</w:t>
      </w:r>
    </w:p>
    <w:p w:rsidR="00584AEB" w:rsidRPr="002C3DC4" w:rsidRDefault="00584AEB" w:rsidP="000A29BC">
      <w:pPr>
        <w:pStyle w:val="NoSpacing"/>
        <w:rPr>
          <w:rFonts w:ascii="Times New Roman" w:hAnsi="Times New Roman"/>
          <w:sz w:val="24"/>
          <w:szCs w:val="24"/>
          <w:lang w:val="en-TT"/>
        </w:rPr>
      </w:pPr>
      <w:r w:rsidRPr="002C3DC4">
        <w:rPr>
          <w:rFonts w:ascii="Times New Roman" w:hAnsi="Times New Roman"/>
          <w:sz w:val="24"/>
          <w:szCs w:val="24"/>
          <w:lang w:val="en-TT"/>
        </w:rPr>
        <w:t>The Strategic goals decided upon are as follows:</w:t>
      </w:r>
    </w:p>
    <w:p w:rsidR="000A29BC" w:rsidRPr="002C3DC4" w:rsidRDefault="000A29BC" w:rsidP="000A29BC">
      <w:pPr>
        <w:pStyle w:val="NoSpacing"/>
        <w:rPr>
          <w:lang w:val="en-TT"/>
        </w:rPr>
      </w:pPr>
    </w:p>
    <w:p w:rsidR="00584AEB" w:rsidRPr="002C3DC4" w:rsidRDefault="00584AEB" w:rsidP="00584AEB">
      <w:pPr>
        <w:shd w:val="clear" w:color="auto" w:fill="FFFFFF"/>
        <w:spacing w:line="352" w:lineRule="atLeast"/>
        <w:jc w:val="both"/>
        <w:rPr>
          <w:rFonts w:ascii="Times New Roman" w:hAnsi="Times New Roman"/>
          <w:b/>
          <w:bCs/>
          <w:sz w:val="24"/>
          <w:lang w:val="en-TT"/>
        </w:rPr>
      </w:pPr>
      <w:r w:rsidRPr="002C3DC4">
        <w:rPr>
          <w:rFonts w:ascii="Times New Roman" w:hAnsi="Times New Roman"/>
          <w:b/>
          <w:bCs/>
          <w:sz w:val="24"/>
          <w:lang w:val="en-TT"/>
        </w:rPr>
        <w:t>Strategic Goal 1: To increase financial efficiency and effectiveness over the period of five years</w:t>
      </w:r>
    </w:p>
    <w:p w:rsidR="00584AEB" w:rsidRPr="002C3DC4" w:rsidRDefault="00584AEB" w:rsidP="00584AEB">
      <w:pPr>
        <w:shd w:val="clear" w:color="auto" w:fill="FFFFFF"/>
        <w:spacing w:line="352" w:lineRule="atLeast"/>
        <w:jc w:val="both"/>
        <w:rPr>
          <w:rFonts w:ascii="Times New Roman" w:hAnsi="Times New Roman"/>
          <w:b/>
          <w:bCs/>
          <w:sz w:val="24"/>
          <w:lang w:val="en-TT"/>
        </w:rPr>
      </w:pPr>
      <w:r w:rsidRPr="002C3DC4">
        <w:rPr>
          <w:rFonts w:ascii="Times New Roman" w:hAnsi="Times New Roman"/>
          <w:b/>
          <w:bCs/>
          <w:sz w:val="24"/>
          <w:lang w:val="en-TT"/>
        </w:rPr>
        <w:t>Strategic Goal 2: To improve and expand services to existing members and increase membership retention.</w:t>
      </w:r>
    </w:p>
    <w:p w:rsidR="00584AEB" w:rsidRPr="002C3DC4" w:rsidRDefault="00584AEB" w:rsidP="00584AEB">
      <w:pPr>
        <w:shd w:val="clear" w:color="auto" w:fill="FFFFFF"/>
        <w:spacing w:line="352" w:lineRule="atLeast"/>
        <w:jc w:val="both"/>
        <w:rPr>
          <w:rFonts w:ascii="Times New Roman" w:hAnsi="Times New Roman"/>
          <w:b/>
          <w:bCs/>
          <w:sz w:val="24"/>
          <w:lang w:val="en-TT"/>
        </w:rPr>
      </w:pPr>
      <w:r w:rsidRPr="002C3DC4">
        <w:rPr>
          <w:rFonts w:ascii="Times New Roman" w:hAnsi="Times New Roman"/>
          <w:b/>
          <w:bCs/>
          <w:sz w:val="24"/>
          <w:lang w:val="en-TT"/>
        </w:rPr>
        <w:t>Goal 3: To increase operational efficiency and effectiveness.</w:t>
      </w:r>
    </w:p>
    <w:p w:rsidR="00584AEB" w:rsidRPr="002C3DC4" w:rsidRDefault="00584AEB" w:rsidP="00584AEB">
      <w:pPr>
        <w:shd w:val="clear" w:color="auto" w:fill="FFFFFF"/>
        <w:spacing w:line="352" w:lineRule="atLeast"/>
        <w:jc w:val="both"/>
        <w:rPr>
          <w:rFonts w:ascii="Times New Roman" w:hAnsi="Times New Roman"/>
          <w:b/>
          <w:bCs/>
          <w:sz w:val="24"/>
          <w:lang w:val="en-TT"/>
        </w:rPr>
      </w:pPr>
      <w:r w:rsidRPr="002C3DC4">
        <w:rPr>
          <w:rFonts w:ascii="Times New Roman" w:hAnsi="Times New Roman"/>
          <w:b/>
          <w:bCs/>
          <w:sz w:val="24"/>
          <w:lang w:val="en-TT"/>
        </w:rPr>
        <w:t>Goal 4:  To increase youth and millennial inclusion in UNATT</w:t>
      </w:r>
    </w:p>
    <w:p w:rsidR="00584AEB" w:rsidRPr="002C3DC4" w:rsidRDefault="00584AEB" w:rsidP="00584AEB">
      <w:pPr>
        <w:shd w:val="clear" w:color="auto" w:fill="FFFFFF"/>
        <w:spacing w:line="352" w:lineRule="atLeast"/>
        <w:jc w:val="both"/>
        <w:rPr>
          <w:rFonts w:ascii="Times New Roman" w:hAnsi="Times New Roman"/>
          <w:b/>
          <w:bCs/>
          <w:sz w:val="24"/>
          <w:lang w:val="en-TT"/>
        </w:rPr>
      </w:pPr>
      <w:r w:rsidRPr="002C3DC4">
        <w:rPr>
          <w:rFonts w:ascii="Times New Roman" w:hAnsi="Times New Roman"/>
          <w:b/>
          <w:sz w:val="24"/>
          <w:lang w:val="en-TT"/>
        </w:rPr>
        <w:t>Goal 5: To enhance and build capacity of UNATT human potential and develop appropriate contacts</w:t>
      </w:r>
    </w:p>
    <w:p w:rsidR="00971C6C" w:rsidRPr="002C3DC4" w:rsidRDefault="00971C6C" w:rsidP="00971C6C">
      <w:pPr>
        <w:jc w:val="both"/>
        <w:rPr>
          <w:rFonts w:ascii="Times" w:hAnsi="Times"/>
          <w:sz w:val="24"/>
          <w:lang w:val="en-TT"/>
        </w:rPr>
      </w:pPr>
    </w:p>
    <w:p w:rsidR="001366CB" w:rsidRPr="00D87513" w:rsidRDefault="001366CB" w:rsidP="00D87513">
      <w:pPr>
        <w:pStyle w:val="Heading2"/>
      </w:pPr>
      <w:r w:rsidRPr="00D87513">
        <w:t>Core Activities</w:t>
      </w:r>
    </w:p>
    <w:p w:rsidR="001366CB" w:rsidRPr="002C3DC4" w:rsidRDefault="001366CB" w:rsidP="001366CB">
      <w:pPr>
        <w:jc w:val="both"/>
        <w:rPr>
          <w:rFonts w:ascii="Times New Roman" w:hAnsi="Times New Roman"/>
          <w:b/>
          <w:sz w:val="24"/>
          <w:lang w:val="en-TT"/>
        </w:rPr>
      </w:pPr>
    </w:p>
    <w:p w:rsidR="001366CB" w:rsidRPr="002C3DC4" w:rsidRDefault="001366CB" w:rsidP="001366CB">
      <w:pPr>
        <w:jc w:val="both"/>
        <w:rPr>
          <w:rFonts w:ascii="Times New Roman" w:hAnsi="Times New Roman"/>
          <w:sz w:val="24"/>
          <w:lang w:val="en-TT"/>
        </w:rPr>
      </w:pPr>
      <w:r w:rsidRPr="002C3DC4">
        <w:rPr>
          <w:rFonts w:ascii="Times New Roman" w:hAnsi="Times New Roman"/>
          <w:sz w:val="24"/>
          <w:lang w:val="en-TT"/>
        </w:rPr>
        <w:t>UNATT serves its members and the general public by providing information and highlighting the United Nations work and that of UN agencies, this being accomplished through the supply of literature, lectures, functions and projects</w:t>
      </w:r>
      <w:r w:rsidR="00007D09" w:rsidRPr="002C3DC4">
        <w:rPr>
          <w:rFonts w:ascii="Times New Roman" w:hAnsi="Times New Roman"/>
          <w:sz w:val="24"/>
          <w:lang w:val="en-TT"/>
        </w:rPr>
        <w:t>.</w:t>
      </w:r>
      <w:r w:rsidRPr="002C3DC4">
        <w:rPr>
          <w:rFonts w:ascii="Times New Roman" w:hAnsi="Times New Roman"/>
          <w:sz w:val="24"/>
          <w:lang w:val="en-TT"/>
        </w:rPr>
        <w:t xml:space="preserve"> </w:t>
      </w:r>
    </w:p>
    <w:p w:rsidR="001366CB" w:rsidRPr="002C3DC4" w:rsidRDefault="001366CB" w:rsidP="001366CB">
      <w:pPr>
        <w:jc w:val="both"/>
        <w:rPr>
          <w:rFonts w:ascii="Times New Roman" w:hAnsi="Times New Roman"/>
          <w:sz w:val="24"/>
          <w:lang w:val="en-TT"/>
        </w:rPr>
      </w:pPr>
    </w:p>
    <w:p w:rsidR="00D50D87" w:rsidRPr="002C3DC4" w:rsidRDefault="00007D09" w:rsidP="00D50D87">
      <w:pPr>
        <w:rPr>
          <w:rFonts w:ascii="Times New Roman" w:hAnsi="Times New Roman"/>
          <w:color w:val="000000"/>
          <w:sz w:val="24"/>
          <w:lang w:val="en-TT" w:eastAsia="en-TT"/>
        </w:rPr>
      </w:pPr>
      <w:r w:rsidRPr="002C3DC4">
        <w:rPr>
          <w:rFonts w:ascii="Times New Roman" w:hAnsi="Times New Roman"/>
          <w:color w:val="000000"/>
          <w:sz w:val="24"/>
          <w:lang w:val="en-TT" w:eastAsia="en-TT"/>
        </w:rPr>
        <w:lastRenderedPageBreak/>
        <w:t>In our continuing focus on the Sustainable Development Goals (SDGs), UNAT</w:t>
      </w:r>
      <w:r w:rsidR="00CD2099" w:rsidRPr="002C3DC4">
        <w:rPr>
          <w:rFonts w:ascii="Times New Roman" w:hAnsi="Times New Roman"/>
          <w:color w:val="000000"/>
          <w:sz w:val="24"/>
          <w:lang w:val="en-TT" w:eastAsia="en-TT"/>
        </w:rPr>
        <w:t>T</w:t>
      </w:r>
      <w:r w:rsidRPr="002C3DC4">
        <w:rPr>
          <w:rFonts w:ascii="Times New Roman" w:hAnsi="Times New Roman"/>
          <w:color w:val="000000"/>
          <w:sz w:val="24"/>
          <w:lang w:val="en-TT" w:eastAsia="en-TT"/>
        </w:rPr>
        <w:t>, in conjunction with the United Nations Information Centre for the Caribbean Area (UNIC), held a panel discussion on Saturday January 16, 2016 at the Audio Visual Room, National Library and Information System Authority (NALIS</w:t>
      </w:r>
      <w:r w:rsidR="00FC26A8" w:rsidRPr="002C3DC4">
        <w:rPr>
          <w:rFonts w:ascii="Times New Roman" w:hAnsi="Times New Roman"/>
          <w:color w:val="000000"/>
          <w:sz w:val="24"/>
          <w:lang w:val="en-TT" w:eastAsia="en-TT"/>
        </w:rPr>
        <w:t xml:space="preserve">).  The theme was </w:t>
      </w:r>
      <w:r w:rsidR="001366CB" w:rsidRPr="002C3DC4">
        <w:rPr>
          <w:rFonts w:ascii="Times New Roman" w:hAnsi="Times New Roman"/>
          <w:b/>
          <w:color w:val="000000"/>
          <w:sz w:val="24"/>
          <w:lang w:val="en-TT" w:eastAsia="en-TT"/>
        </w:rPr>
        <w:t>"An Agenda for Action on the Sustainable Development Goals (SDGs)"</w:t>
      </w:r>
      <w:r w:rsidR="00D50D87" w:rsidRPr="002C3DC4">
        <w:rPr>
          <w:rFonts w:ascii="Times New Roman" w:hAnsi="Times New Roman"/>
          <w:sz w:val="24"/>
          <w:lang w:val="en-TT"/>
        </w:rPr>
        <w:t xml:space="preserve">  T</w:t>
      </w:r>
      <w:r w:rsidR="00D50D87" w:rsidRPr="002C3DC4">
        <w:rPr>
          <w:rFonts w:ascii="Times New Roman" w:hAnsi="Times New Roman"/>
          <w:color w:val="000000"/>
          <w:sz w:val="24"/>
          <w:lang w:val="en-TT" w:eastAsia="en-TT"/>
        </w:rPr>
        <w:t>he panellists were Garvin Perry, Lecturer, UTT, representing Youth Forum on Climate Change and presenting a post-COP21 SDG vision, Amanda Laurence, National Information Officer, UNIC, UN review of Global Action on sustainable development in 2015.</w:t>
      </w:r>
      <w:r w:rsidR="00D50D87" w:rsidRPr="002C3DC4">
        <w:rPr>
          <w:rFonts w:ascii="Times New Roman" w:hAnsi="Times New Roman"/>
          <w:color w:val="000000"/>
          <w:sz w:val="24"/>
          <w:shd w:val="clear" w:color="auto" w:fill="FFFFFF"/>
          <w:lang w:val="en-TT"/>
        </w:rPr>
        <w:t xml:space="preserve"> </w:t>
      </w:r>
      <w:r w:rsidR="00FC26A8" w:rsidRPr="002C3DC4">
        <w:rPr>
          <w:rFonts w:ascii="Times New Roman" w:hAnsi="Times New Roman"/>
          <w:color w:val="000000"/>
          <w:sz w:val="24"/>
          <w:shd w:val="clear" w:color="auto" w:fill="FFFFFF"/>
          <w:lang w:val="en-TT"/>
        </w:rPr>
        <w:t xml:space="preserve"> </w:t>
      </w:r>
      <w:r w:rsidR="00D50D87" w:rsidRPr="002C3DC4">
        <w:rPr>
          <w:rFonts w:ascii="Times New Roman" w:hAnsi="Times New Roman"/>
          <w:color w:val="000000"/>
          <w:sz w:val="24"/>
          <w:lang w:val="en-TT" w:eastAsia="en-TT"/>
        </w:rPr>
        <w:t xml:space="preserve">Wesley </w:t>
      </w:r>
      <w:proofErr w:type="spellStart"/>
      <w:r w:rsidR="00D50D87" w:rsidRPr="002C3DC4">
        <w:rPr>
          <w:rFonts w:ascii="Times New Roman" w:hAnsi="Times New Roman"/>
          <w:color w:val="000000"/>
          <w:sz w:val="24"/>
          <w:lang w:val="en-TT" w:eastAsia="en-TT"/>
        </w:rPr>
        <w:t>Gibbings</w:t>
      </w:r>
      <w:proofErr w:type="spellEnd"/>
      <w:r w:rsidR="00D50D87" w:rsidRPr="002C3DC4">
        <w:rPr>
          <w:rFonts w:ascii="Times New Roman" w:hAnsi="Times New Roman"/>
          <w:color w:val="000000"/>
          <w:sz w:val="24"/>
          <w:lang w:val="en-TT" w:eastAsia="en-TT"/>
        </w:rPr>
        <w:t>, President, Association of Caribbean Media Workers was the Moderator.</w:t>
      </w:r>
    </w:p>
    <w:p w:rsidR="001366CB" w:rsidRPr="002C3DC4" w:rsidRDefault="001366CB" w:rsidP="001366CB">
      <w:pPr>
        <w:jc w:val="both"/>
        <w:rPr>
          <w:rFonts w:ascii="Times New Roman" w:hAnsi="Times New Roman"/>
          <w:sz w:val="24"/>
          <w:lang w:val="en-TT"/>
        </w:rPr>
      </w:pPr>
    </w:p>
    <w:p w:rsidR="00CD2099" w:rsidRPr="002C3DC4" w:rsidRDefault="00365B04" w:rsidP="00FC26A8">
      <w:pPr>
        <w:pStyle w:val="NoSpacing"/>
        <w:rPr>
          <w:rFonts w:ascii="Times New Roman" w:hAnsi="Times New Roman"/>
          <w:sz w:val="24"/>
          <w:szCs w:val="24"/>
          <w:lang w:val="en-TT"/>
        </w:rPr>
      </w:pPr>
      <w:r w:rsidRPr="002C3DC4">
        <w:rPr>
          <w:rFonts w:ascii="Times New Roman" w:hAnsi="Times New Roman"/>
          <w:b/>
          <w:sz w:val="24"/>
          <w:szCs w:val="24"/>
          <w:lang w:val="en-TT"/>
        </w:rPr>
        <w:t>World Environment Day 2016 Project: THEME: “Protection and Preservation of the Environment”</w:t>
      </w:r>
      <w:r w:rsidR="00007D09" w:rsidRPr="002C3DC4">
        <w:rPr>
          <w:rFonts w:ascii="Times New Roman" w:hAnsi="Times New Roman"/>
          <w:b/>
          <w:sz w:val="24"/>
          <w:szCs w:val="24"/>
          <w:lang w:val="en-TT"/>
        </w:rPr>
        <w:t xml:space="preserve">.  </w:t>
      </w:r>
      <w:r w:rsidRPr="002C3DC4">
        <w:rPr>
          <w:rFonts w:ascii="Times New Roman" w:hAnsi="Times New Roman"/>
          <w:sz w:val="24"/>
          <w:szCs w:val="24"/>
          <w:lang w:val="en-TT"/>
        </w:rPr>
        <w:t>On Sunday 5</w:t>
      </w:r>
      <w:r w:rsidRPr="002C3DC4">
        <w:rPr>
          <w:rFonts w:ascii="Times New Roman" w:hAnsi="Times New Roman"/>
          <w:sz w:val="24"/>
          <w:szCs w:val="24"/>
          <w:vertAlign w:val="superscript"/>
          <w:lang w:val="en-TT"/>
        </w:rPr>
        <w:t>th</w:t>
      </w:r>
      <w:r w:rsidRPr="002C3DC4">
        <w:rPr>
          <w:rFonts w:ascii="Times New Roman" w:hAnsi="Times New Roman"/>
          <w:sz w:val="24"/>
          <w:szCs w:val="24"/>
          <w:lang w:val="en-TT"/>
        </w:rPr>
        <w:t xml:space="preserve"> June, 2016 (World Environment Day), UNATT, </w:t>
      </w:r>
      <w:r w:rsidR="00007D09" w:rsidRPr="002C3DC4">
        <w:rPr>
          <w:rFonts w:ascii="Times New Roman" w:hAnsi="Times New Roman"/>
          <w:b/>
          <w:sz w:val="24"/>
          <w:szCs w:val="24"/>
          <w:lang w:val="en-TT"/>
        </w:rPr>
        <w:t>i</w:t>
      </w:r>
      <w:r w:rsidRPr="002C3DC4">
        <w:rPr>
          <w:rFonts w:ascii="Times New Roman" w:hAnsi="Times New Roman"/>
          <w:sz w:val="24"/>
          <w:szCs w:val="24"/>
          <w:lang w:val="en-TT"/>
        </w:rPr>
        <w:t>n order to participate in the United Nations observation</w:t>
      </w:r>
      <w:r w:rsidR="00CD2099" w:rsidRPr="002C3DC4">
        <w:rPr>
          <w:rFonts w:ascii="Times New Roman" w:hAnsi="Times New Roman"/>
          <w:sz w:val="24"/>
          <w:szCs w:val="24"/>
          <w:lang w:val="en-TT"/>
        </w:rPr>
        <w:t>,</w:t>
      </w:r>
      <w:r w:rsidRPr="002C3DC4">
        <w:rPr>
          <w:rFonts w:ascii="Times New Roman" w:hAnsi="Times New Roman"/>
          <w:sz w:val="24"/>
          <w:szCs w:val="24"/>
          <w:lang w:val="en-TT"/>
        </w:rPr>
        <w:t xml:space="preserve"> </w:t>
      </w:r>
      <w:r w:rsidR="00007D09" w:rsidRPr="002C3DC4">
        <w:rPr>
          <w:rFonts w:ascii="Times New Roman" w:hAnsi="Times New Roman"/>
          <w:sz w:val="24"/>
          <w:szCs w:val="24"/>
          <w:lang w:val="en-TT"/>
        </w:rPr>
        <w:t>conducted a tour of North Coast bridges</w:t>
      </w:r>
      <w:r w:rsidR="00007D09" w:rsidRPr="002C3DC4">
        <w:rPr>
          <w:rFonts w:ascii="Times New Roman" w:hAnsi="Times New Roman"/>
          <w:b/>
          <w:sz w:val="24"/>
          <w:szCs w:val="24"/>
          <w:lang w:val="en-TT"/>
        </w:rPr>
        <w:t xml:space="preserve"> t</w:t>
      </w:r>
      <w:r w:rsidRPr="002C3DC4">
        <w:rPr>
          <w:rFonts w:ascii="Times New Roman" w:hAnsi="Times New Roman"/>
          <w:sz w:val="24"/>
          <w:szCs w:val="24"/>
          <w:lang w:val="en-TT"/>
        </w:rPr>
        <w:t>o observe, gather information concerning the fascinating and surrounding natural environment of selected locations in Trinidad and Tobago, with the view of making re</w:t>
      </w:r>
      <w:r w:rsidR="00FC26A8" w:rsidRPr="002C3DC4">
        <w:rPr>
          <w:rFonts w:ascii="Times New Roman" w:hAnsi="Times New Roman"/>
          <w:sz w:val="24"/>
          <w:szCs w:val="24"/>
          <w:lang w:val="en-TT"/>
        </w:rPr>
        <w:t>commendations for improvement,</w:t>
      </w:r>
      <w:r w:rsidRPr="002C3DC4">
        <w:rPr>
          <w:rFonts w:ascii="Times New Roman" w:hAnsi="Times New Roman"/>
          <w:sz w:val="24"/>
          <w:szCs w:val="24"/>
          <w:lang w:val="en-TT"/>
        </w:rPr>
        <w:t xml:space="preserve"> putting forward and embarking on future projects, related to protection, conservation and preservation of the environment. </w:t>
      </w:r>
      <w:r w:rsidR="00FC26A8" w:rsidRPr="002C3DC4">
        <w:rPr>
          <w:rFonts w:ascii="Times New Roman" w:hAnsi="Times New Roman"/>
          <w:sz w:val="24"/>
          <w:szCs w:val="24"/>
          <w:lang w:val="en-TT"/>
        </w:rPr>
        <w:t xml:space="preserve"> </w:t>
      </w:r>
    </w:p>
    <w:p w:rsidR="00CD2099" w:rsidRPr="002C3DC4" w:rsidRDefault="00CD2099" w:rsidP="00FC26A8">
      <w:pPr>
        <w:pStyle w:val="NoSpacing"/>
        <w:rPr>
          <w:rFonts w:ascii="Times New Roman" w:hAnsi="Times New Roman"/>
          <w:sz w:val="24"/>
          <w:szCs w:val="24"/>
          <w:lang w:val="en-TT"/>
        </w:rPr>
      </w:pPr>
    </w:p>
    <w:p w:rsidR="00FC26A8" w:rsidRDefault="00FC26A8" w:rsidP="00CD2099">
      <w:pPr>
        <w:pStyle w:val="NoSpacing"/>
        <w:rPr>
          <w:rFonts w:ascii="Times New Roman" w:hAnsi="Times New Roman"/>
          <w:sz w:val="24"/>
          <w:szCs w:val="24"/>
          <w:lang w:val="en-TT"/>
        </w:rPr>
      </w:pPr>
      <w:r w:rsidRPr="002C3DC4">
        <w:rPr>
          <w:rFonts w:ascii="Times New Roman" w:hAnsi="Times New Roman"/>
          <w:sz w:val="24"/>
          <w:szCs w:val="24"/>
          <w:lang w:val="en-TT"/>
        </w:rPr>
        <w:t xml:space="preserve">The bridges visited were:  </w:t>
      </w:r>
      <w:r w:rsidR="00CD2099" w:rsidRPr="002C3DC4">
        <w:rPr>
          <w:rFonts w:ascii="Times New Roman" w:hAnsi="Times New Roman"/>
          <w:sz w:val="24"/>
          <w:szCs w:val="24"/>
          <w:lang w:val="en-TT"/>
        </w:rPr>
        <w:t>“</w:t>
      </w:r>
      <w:r w:rsidRPr="002C3DC4">
        <w:rPr>
          <w:rFonts w:ascii="Times New Roman" w:hAnsi="Times New Roman"/>
          <w:sz w:val="24"/>
          <w:szCs w:val="24"/>
          <w:lang w:val="en-TT"/>
        </w:rPr>
        <w:t xml:space="preserve">Big Bridge” at Grande </w:t>
      </w:r>
      <w:proofErr w:type="spellStart"/>
      <w:r w:rsidRPr="002C3DC4">
        <w:rPr>
          <w:rFonts w:ascii="Times New Roman" w:hAnsi="Times New Roman"/>
          <w:sz w:val="24"/>
          <w:szCs w:val="24"/>
          <w:lang w:val="en-TT"/>
        </w:rPr>
        <w:t>Riviere</w:t>
      </w:r>
      <w:proofErr w:type="spellEnd"/>
      <w:r w:rsidRPr="002C3DC4">
        <w:rPr>
          <w:rFonts w:ascii="Times New Roman" w:hAnsi="Times New Roman"/>
          <w:sz w:val="24"/>
          <w:szCs w:val="24"/>
          <w:lang w:val="en-TT"/>
        </w:rPr>
        <w:t xml:space="preserve">, </w:t>
      </w:r>
      <w:proofErr w:type="spellStart"/>
      <w:r w:rsidRPr="002C3DC4">
        <w:rPr>
          <w:rFonts w:ascii="Times New Roman" w:hAnsi="Times New Roman"/>
          <w:sz w:val="24"/>
          <w:szCs w:val="24"/>
          <w:lang w:val="en-TT"/>
        </w:rPr>
        <w:t>Toco</w:t>
      </w:r>
      <w:proofErr w:type="spellEnd"/>
      <w:r w:rsidRPr="002C3DC4">
        <w:rPr>
          <w:rFonts w:ascii="Times New Roman" w:hAnsi="Times New Roman"/>
          <w:sz w:val="24"/>
          <w:szCs w:val="24"/>
          <w:lang w:val="en-TT"/>
        </w:rPr>
        <w:t>. Its origin remains a myster</w:t>
      </w:r>
      <w:r w:rsidR="00CD2099" w:rsidRPr="002C3DC4">
        <w:rPr>
          <w:rFonts w:ascii="Times New Roman" w:hAnsi="Times New Roman"/>
          <w:sz w:val="24"/>
          <w:szCs w:val="24"/>
          <w:lang w:val="en-TT"/>
        </w:rPr>
        <w:t xml:space="preserve">y, </w:t>
      </w:r>
      <w:r w:rsidRPr="002C3DC4">
        <w:rPr>
          <w:rFonts w:ascii="Times New Roman" w:hAnsi="Times New Roman"/>
          <w:sz w:val="24"/>
          <w:szCs w:val="24"/>
          <w:lang w:val="en-TT"/>
        </w:rPr>
        <w:t>“Spring River” on the way to Matelot</w:t>
      </w:r>
      <w:r w:rsidR="00CD2099" w:rsidRPr="002C3DC4">
        <w:rPr>
          <w:rFonts w:ascii="Times New Roman" w:hAnsi="Times New Roman"/>
          <w:sz w:val="24"/>
          <w:szCs w:val="24"/>
          <w:lang w:val="en-TT"/>
        </w:rPr>
        <w:t>, and “</w:t>
      </w:r>
      <w:r w:rsidRPr="002C3DC4">
        <w:rPr>
          <w:rFonts w:ascii="Times New Roman" w:hAnsi="Times New Roman"/>
          <w:sz w:val="24"/>
          <w:szCs w:val="24"/>
          <w:lang w:val="en-TT"/>
        </w:rPr>
        <w:t xml:space="preserve">The Foot-Bridge” located on </w:t>
      </w:r>
      <w:proofErr w:type="spellStart"/>
      <w:r w:rsidRPr="002C3DC4">
        <w:rPr>
          <w:rFonts w:ascii="Times New Roman" w:hAnsi="Times New Roman"/>
          <w:sz w:val="24"/>
          <w:szCs w:val="24"/>
          <w:lang w:val="en-TT"/>
        </w:rPr>
        <w:t>Paria</w:t>
      </w:r>
      <w:proofErr w:type="spellEnd"/>
      <w:r w:rsidRPr="002C3DC4">
        <w:rPr>
          <w:rFonts w:ascii="Times New Roman" w:hAnsi="Times New Roman"/>
          <w:sz w:val="24"/>
          <w:szCs w:val="24"/>
          <w:lang w:val="en-TT"/>
        </w:rPr>
        <w:t xml:space="preserve"> Road, Matelot, which was rebuilt in 2015.</w:t>
      </w:r>
    </w:p>
    <w:p w:rsidR="00902FD6" w:rsidRDefault="00902FD6" w:rsidP="00CD2099">
      <w:pPr>
        <w:pStyle w:val="NoSpacing"/>
        <w:rPr>
          <w:rFonts w:ascii="Times New Roman" w:hAnsi="Times New Roman"/>
          <w:sz w:val="24"/>
          <w:szCs w:val="24"/>
          <w:lang w:val="en-TT"/>
        </w:rPr>
      </w:pPr>
    </w:p>
    <w:p w:rsidR="00902FD6" w:rsidRPr="002C3DC4" w:rsidRDefault="00902FD6" w:rsidP="00CD2099">
      <w:pPr>
        <w:pStyle w:val="NoSpacing"/>
        <w:rPr>
          <w:rFonts w:ascii="Times New Roman" w:hAnsi="Times New Roman"/>
          <w:sz w:val="24"/>
          <w:szCs w:val="24"/>
          <w:lang w:val="en-TT"/>
        </w:rPr>
      </w:pPr>
      <w:r>
        <w:rPr>
          <w:rFonts w:ascii="Constantia" w:hAnsi="Constantia"/>
          <w:color w:val="000000"/>
          <w:shd w:val="clear" w:color="auto" w:fill="FFFFFF"/>
        </w:rPr>
        <w:t>UNATT also published an article on Renewable Energy Project in three newspapers on World Environment Day.</w:t>
      </w:r>
    </w:p>
    <w:p w:rsidR="00365B04" w:rsidRPr="002C3DC4" w:rsidRDefault="00365B04" w:rsidP="00007D09">
      <w:pPr>
        <w:pStyle w:val="BodyText2"/>
        <w:rPr>
          <w:b w:val="0"/>
          <w:lang w:val="en-TT"/>
        </w:rPr>
      </w:pPr>
    </w:p>
    <w:p w:rsidR="00365B04" w:rsidRPr="002C3DC4" w:rsidRDefault="00A12927" w:rsidP="00365B04">
      <w:pPr>
        <w:rPr>
          <w:rFonts w:ascii="Times New Roman" w:hAnsi="Times New Roman"/>
          <w:sz w:val="24"/>
          <w:lang w:val="en-TT"/>
        </w:rPr>
      </w:pPr>
      <w:r w:rsidRPr="002C3DC4">
        <w:rPr>
          <w:rFonts w:ascii="Times New Roman" w:hAnsi="Times New Roman"/>
          <w:color w:val="000000"/>
          <w:sz w:val="24"/>
          <w:shd w:val="clear" w:color="auto" w:fill="FFFFFF"/>
          <w:lang w:val="en-TT"/>
        </w:rPr>
        <w:t xml:space="preserve">UNATT observed </w:t>
      </w:r>
      <w:r w:rsidRPr="002C3DC4">
        <w:rPr>
          <w:rFonts w:ascii="Times New Roman" w:hAnsi="Times New Roman"/>
          <w:b/>
          <w:color w:val="000000"/>
          <w:sz w:val="24"/>
          <w:shd w:val="clear" w:color="auto" w:fill="FFFFFF"/>
          <w:lang w:val="en-TT"/>
        </w:rPr>
        <w:t>International Youth Day</w:t>
      </w:r>
      <w:r w:rsidRPr="002C3DC4">
        <w:rPr>
          <w:rFonts w:ascii="Times New Roman" w:hAnsi="Times New Roman"/>
          <w:color w:val="000000"/>
          <w:sz w:val="24"/>
          <w:shd w:val="clear" w:color="auto" w:fill="FFFFFF"/>
          <w:lang w:val="en-TT"/>
        </w:rPr>
        <w:t xml:space="preserve"> (August 12) on Au</w:t>
      </w:r>
      <w:r w:rsidR="002C3DC4">
        <w:rPr>
          <w:rFonts w:ascii="Times New Roman" w:hAnsi="Times New Roman"/>
          <w:color w:val="000000"/>
          <w:sz w:val="24"/>
          <w:shd w:val="clear" w:color="auto" w:fill="FFFFFF"/>
          <w:lang w:val="en-TT"/>
        </w:rPr>
        <w:t xml:space="preserve">gust </w:t>
      </w:r>
      <w:r w:rsidRPr="002C3DC4">
        <w:rPr>
          <w:rFonts w:ascii="Times New Roman" w:hAnsi="Times New Roman"/>
          <w:color w:val="000000"/>
          <w:sz w:val="24"/>
          <w:shd w:val="clear" w:color="auto" w:fill="FFFFFF"/>
          <w:lang w:val="en-TT"/>
        </w:rPr>
        <w:t xml:space="preserve">20, 2016 at the Audio Visual </w:t>
      </w:r>
      <w:r w:rsidR="002C3DC4" w:rsidRPr="002C3DC4">
        <w:rPr>
          <w:rFonts w:ascii="Times New Roman" w:hAnsi="Times New Roman"/>
          <w:color w:val="000000"/>
          <w:sz w:val="24"/>
          <w:shd w:val="clear" w:color="auto" w:fill="FFFFFF"/>
          <w:lang w:val="en-TT"/>
        </w:rPr>
        <w:t>Room</w:t>
      </w:r>
      <w:r w:rsidRPr="002C3DC4">
        <w:rPr>
          <w:rFonts w:ascii="Times New Roman" w:hAnsi="Times New Roman"/>
          <w:color w:val="000000"/>
          <w:sz w:val="24"/>
          <w:shd w:val="clear" w:color="auto" w:fill="FFFFFF"/>
          <w:lang w:val="en-TT"/>
        </w:rPr>
        <w:t xml:space="preserve">, NALIS with a Panel Discussion entitled </w:t>
      </w:r>
      <w:r w:rsidR="002C3DC4">
        <w:rPr>
          <w:rFonts w:ascii="Times New Roman" w:hAnsi="Times New Roman"/>
          <w:color w:val="000000"/>
          <w:sz w:val="24"/>
          <w:shd w:val="clear" w:color="auto" w:fill="FFFFFF"/>
          <w:lang w:val="en-TT"/>
        </w:rPr>
        <w:t xml:space="preserve">"Youth </w:t>
      </w:r>
      <w:r w:rsidR="005675F4">
        <w:rPr>
          <w:rFonts w:ascii="Times New Roman" w:hAnsi="Times New Roman"/>
          <w:color w:val="000000"/>
          <w:sz w:val="24"/>
          <w:shd w:val="clear" w:color="auto" w:fill="FFFFFF"/>
          <w:lang w:val="en-TT"/>
        </w:rPr>
        <w:t>i</w:t>
      </w:r>
      <w:r w:rsidR="002C3DC4">
        <w:rPr>
          <w:rFonts w:ascii="Times New Roman" w:hAnsi="Times New Roman"/>
          <w:color w:val="000000"/>
          <w:sz w:val="24"/>
          <w:shd w:val="clear" w:color="auto" w:fill="FFFFFF"/>
          <w:lang w:val="en-TT"/>
        </w:rPr>
        <w:t>n a</w:t>
      </w:r>
      <w:r w:rsidRPr="002C3DC4">
        <w:rPr>
          <w:rFonts w:ascii="Times New Roman" w:hAnsi="Times New Roman"/>
          <w:color w:val="000000"/>
          <w:sz w:val="24"/>
          <w:shd w:val="clear" w:color="auto" w:fill="FFFFFF"/>
          <w:lang w:val="en-TT"/>
        </w:rPr>
        <w:t xml:space="preserve"> Violent Society" </w:t>
      </w:r>
      <w:r w:rsidR="005B5FEC">
        <w:rPr>
          <w:rFonts w:ascii="Times New Roman" w:hAnsi="Times New Roman"/>
          <w:color w:val="000000"/>
          <w:sz w:val="24"/>
          <w:shd w:val="clear" w:color="auto" w:fill="FFFFFF"/>
          <w:lang w:val="en-TT"/>
        </w:rPr>
        <w:t>-</w:t>
      </w:r>
      <w:r w:rsidRPr="002C3DC4">
        <w:rPr>
          <w:rFonts w:ascii="Times New Roman" w:hAnsi="Times New Roman"/>
          <w:color w:val="000000"/>
          <w:sz w:val="24"/>
          <w:shd w:val="clear" w:color="auto" w:fill="FFFFFF"/>
          <w:lang w:val="en-TT"/>
        </w:rPr>
        <w:t xml:space="preserve"> "Coping Mechanisms".  The </w:t>
      </w:r>
      <w:r w:rsidR="002C3DC4" w:rsidRPr="002C3DC4">
        <w:rPr>
          <w:rFonts w:ascii="Times New Roman" w:hAnsi="Times New Roman"/>
          <w:color w:val="000000"/>
          <w:sz w:val="24"/>
          <w:shd w:val="clear" w:color="auto" w:fill="FFFFFF"/>
          <w:lang w:val="en-TT"/>
        </w:rPr>
        <w:t>panellists</w:t>
      </w:r>
      <w:r w:rsidRPr="002C3DC4">
        <w:rPr>
          <w:rFonts w:ascii="Times New Roman" w:hAnsi="Times New Roman"/>
          <w:color w:val="000000"/>
          <w:sz w:val="24"/>
          <w:shd w:val="clear" w:color="auto" w:fill="FFFFFF"/>
          <w:lang w:val="en-TT"/>
        </w:rPr>
        <w:t xml:space="preserve"> were </w:t>
      </w:r>
      <w:proofErr w:type="spellStart"/>
      <w:r w:rsidRPr="002C3DC4">
        <w:rPr>
          <w:rFonts w:ascii="Times New Roman" w:hAnsi="Times New Roman"/>
          <w:color w:val="000000"/>
          <w:sz w:val="24"/>
          <w:shd w:val="clear" w:color="auto" w:fill="FFFFFF"/>
          <w:lang w:val="en-TT"/>
        </w:rPr>
        <w:t>Ms.Trudy</w:t>
      </w:r>
      <w:proofErr w:type="spellEnd"/>
      <w:r w:rsidRPr="002C3DC4">
        <w:rPr>
          <w:rFonts w:ascii="Times New Roman" w:hAnsi="Times New Roman"/>
          <w:color w:val="000000"/>
          <w:sz w:val="24"/>
          <w:shd w:val="clear" w:color="auto" w:fill="FFFFFF"/>
          <w:lang w:val="en-TT"/>
        </w:rPr>
        <w:t xml:space="preserve"> John, Ms. Joy Brathwaite, Mr. Wayne Chance, Mr. Stephan </w:t>
      </w:r>
      <w:proofErr w:type="spellStart"/>
      <w:r w:rsidRPr="002C3DC4">
        <w:rPr>
          <w:rFonts w:ascii="Times New Roman" w:hAnsi="Times New Roman"/>
          <w:color w:val="000000"/>
          <w:sz w:val="24"/>
          <w:shd w:val="clear" w:color="auto" w:fill="FFFFFF"/>
          <w:lang w:val="en-TT"/>
        </w:rPr>
        <w:t>Ottley</w:t>
      </w:r>
      <w:proofErr w:type="spellEnd"/>
      <w:r w:rsidRPr="002C3DC4">
        <w:rPr>
          <w:rFonts w:ascii="Times New Roman" w:hAnsi="Times New Roman"/>
          <w:color w:val="000000"/>
          <w:sz w:val="24"/>
          <w:shd w:val="clear" w:color="auto" w:fill="FFFFFF"/>
          <w:lang w:val="en-TT"/>
        </w:rPr>
        <w:t xml:space="preserve">, </w:t>
      </w:r>
      <w:proofErr w:type="spellStart"/>
      <w:r w:rsidRPr="002C3DC4">
        <w:rPr>
          <w:rFonts w:ascii="Times New Roman" w:hAnsi="Times New Roman"/>
          <w:color w:val="000000"/>
          <w:sz w:val="24"/>
          <w:shd w:val="clear" w:color="auto" w:fill="FFFFFF"/>
          <w:lang w:val="en-TT"/>
        </w:rPr>
        <w:t>Ms.Hanna</w:t>
      </w:r>
      <w:proofErr w:type="spellEnd"/>
      <w:r w:rsidRPr="002C3DC4">
        <w:rPr>
          <w:rFonts w:ascii="Times New Roman" w:hAnsi="Times New Roman"/>
          <w:color w:val="000000"/>
          <w:sz w:val="24"/>
          <w:shd w:val="clear" w:color="auto" w:fill="FFFFFF"/>
          <w:lang w:val="en-TT"/>
        </w:rPr>
        <w:t xml:space="preserve"> </w:t>
      </w:r>
      <w:proofErr w:type="spellStart"/>
      <w:r w:rsidRPr="002C3DC4">
        <w:rPr>
          <w:rFonts w:ascii="Times New Roman" w:hAnsi="Times New Roman"/>
          <w:color w:val="000000"/>
          <w:sz w:val="24"/>
          <w:shd w:val="clear" w:color="auto" w:fill="FFFFFF"/>
          <w:lang w:val="en-TT"/>
        </w:rPr>
        <w:t>Niamath</w:t>
      </w:r>
      <w:proofErr w:type="spellEnd"/>
      <w:r w:rsidRPr="002C3DC4">
        <w:rPr>
          <w:rFonts w:ascii="Times New Roman" w:hAnsi="Times New Roman"/>
          <w:color w:val="000000"/>
          <w:sz w:val="24"/>
          <w:shd w:val="clear" w:color="auto" w:fill="FFFFFF"/>
          <w:lang w:val="en-TT"/>
        </w:rPr>
        <w:t xml:space="preserve"> and Mr. </w:t>
      </w:r>
      <w:proofErr w:type="spellStart"/>
      <w:r w:rsidRPr="002C3DC4">
        <w:rPr>
          <w:rFonts w:ascii="Times New Roman" w:hAnsi="Times New Roman"/>
          <w:color w:val="000000"/>
          <w:sz w:val="24"/>
          <w:shd w:val="clear" w:color="auto" w:fill="FFFFFF"/>
          <w:lang w:val="en-TT"/>
        </w:rPr>
        <w:t>Birchard</w:t>
      </w:r>
      <w:proofErr w:type="spellEnd"/>
      <w:r w:rsidRPr="002C3DC4">
        <w:rPr>
          <w:rFonts w:ascii="Times New Roman" w:hAnsi="Times New Roman"/>
          <w:color w:val="000000"/>
          <w:sz w:val="24"/>
          <w:shd w:val="clear" w:color="auto" w:fill="FFFFFF"/>
          <w:lang w:val="en-TT"/>
        </w:rPr>
        <w:t xml:space="preserve"> Wharton.</w:t>
      </w:r>
      <w:r w:rsidR="00315011">
        <w:rPr>
          <w:rFonts w:ascii="Times New Roman" w:hAnsi="Times New Roman"/>
          <w:color w:val="000000"/>
          <w:sz w:val="24"/>
          <w:shd w:val="clear" w:color="auto" w:fill="FFFFFF"/>
          <w:lang w:val="en-TT"/>
        </w:rPr>
        <w:t xml:space="preserve">  Ms Grace </w:t>
      </w:r>
      <w:proofErr w:type="spellStart"/>
      <w:r w:rsidR="00315011">
        <w:rPr>
          <w:rFonts w:ascii="Times New Roman" w:hAnsi="Times New Roman"/>
          <w:color w:val="000000"/>
          <w:sz w:val="24"/>
          <w:shd w:val="clear" w:color="auto" w:fill="FFFFFF"/>
          <w:lang w:val="en-TT"/>
        </w:rPr>
        <w:t>Talma</w:t>
      </w:r>
      <w:proofErr w:type="spellEnd"/>
      <w:r w:rsidR="00315011">
        <w:rPr>
          <w:rFonts w:ascii="Times New Roman" w:hAnsi="Times New Roman"/>
          <w:color w:val="000000"/>
          <w:sz w:val="24"/>
          <w:shd w:val="clear" w:color="auto" w:fill="FFFFFF"/>
          <w:lang w:val="en-TT"/>
        </w:rPr>
        <w:t xml:space="preserve"> was the Moderator.</w:t>
      </w:r>
    </w:p>
    <w:p w:rsidR="00365B04" w:rsidRPr="002C3DC4" w:rsidRDefault="00365B04" w:rsidP="001366CB">
      <w:pPr>
        <w:jc w:val="both"/>
        <w:rPr>
          <w:rFonts w:ascii="Times New Roman" w:hAnsi="Times New Roman"/>
          <w:sz w:val="24"/>
          <w:lang w:val="en-TT"/>
        </w:rPr>
      </w:pPr>
    </w:p>
    <w:p w:rsidR="005B5FEC" w:rsidRDefault="002C3DC4" w:rsidP="005B5FEC">
      <w:pPr>
        <w:pStyle w:val="NoSpacing"/>
        <w:rPr>
          <w:rFonts w:ascii="Times New Roman" w:hAnsi="Times New Roman"/>
          <w:sz w:val="24"/>
          <w:lang w:val="en-TT"/>
        </w:rPr>
      </w:pPr>
      <w:r w:rsidRPr="002C3DC4">
        <w:rPr>
          <w:rFonts w:ascii="Times New Roman" w:hAnsi="Times New Roman"/>
          <w:sz w:val="24"/>
          <w:lang w:val="en-TT"/>
        </w:rPr>
        <w:t xml:space="preserve">The Panellists’ presentations </w:t>
      </w:r>
      <w:r>
        <w:rPr>
          <w:rFonts w:ascii="Times New Roman" w:hAnsi="Times New Roman"/>
          <w:sz w:val="24"/>
          <w:lang w:val="en-TT"/>
        </w:rPr>
        <w:t xml:space="preserve">were followed by break-out sessions </w:t>
      </w:r>
      <w:r w:rsidR="005B5FEC">
        <w:rPr>
          <w:rFonts w:ascii="Times New Roman" w:hAnsi="Times New Roman"/>
          <w:sz w:val="24"/>
          <w:lang w:val="en-TT"/>
        </w:rPr>
        <w:t>with five group discussions centred on a selected area on:</w:t>
      </w:r>
    </w:p>
    <w:p w:rsidR="005B5FEC" w:rsidRPr="005B5FEC" w:rsidRDefault="005B5FEC" w:rsidP="005B5FEC">
      <w:pPr>
        <w:pStyle w:val="NoSpacing"/>
        <w:rPr>
          <w:rFonts w:ascii="Times New Roman" w:hAnsi="Times New Roman"/>
          <w:sz w:val="24"/>
          <w:szCs w:val="24"/>
          <w:lang w:val="en-TT"/>
        </w:rPr>
      </w:pPr>
      <w:r w:rsidRPr="005B5FEC">
        <w:rPr>
          <w:rFonts w:ascii="Times New Roman" w:hAnsi="Times New Roman"/>
          <w:sz w:val="24"/>
          <w:szCs w:val="24"/>
          <w:lang w:val="en-TT"/>
        </w:rPr>
        <w:t>D</w:t>
      </w:r>
      <w:r>
        <w:rPr>
          <w:rFonts w:ascii="Times New Roman" w:hAnsi="Times New Roman"/>
          <w:sz w:val="24"/>
          <w:szCs w:val="24"/>
          <w:lang w:val="en-TT"/>
        </w:rPr>
        <w:t>omestic</w:t>
      </w:r>
      <w:r w:rsidRPr="005B5FEC">
        <w:rPr>
          <w:rFonts w:ascii="Times New Roman" w:hAnsi="Times New Roman"/>
          <w:sz w:val="24"/>
          <w:szCs w:val="24"/>
          <w:lang w:val="en-TT"/>
        </w:rPr>
        <w:t xml:space="preserve"> V</w:t>
      </w:r>
      <w:r>
        <w:rPr>
          <w:rFonts w:ascii="Times New Roman" w:hAnsi="Times New Roman"/>
          <w:sz w:val="24"/>
          <w:szCs w:val="24"/>
          <w:lang w:val="en-TT"/>
        </w:rPr>
        <w:t>iolence</w:t>
      </w:r>
      <w:r w:rsidRPr="005B5FEC">
        <w:rPr>
          <w:rFonts w:ascii="Times New Roman" w:hAnsi="Times New Roman"/>
          <w:sz w:val="24"/>
          <w:szCs w:val="24"/>
          <w:lang w:val="en-TT"/>
        </w:rPr>
        <w:t xml:space="preserve"> </w:t>
      </w:r>
      <w:r>
        <w:rPr>
          <w:rFonts w:ascii="Times New Roman" w:hAnsi="Times New Roman"/>
          <w:sz w:val="24"/>
          <w:szCs w:val="24"/>
          <w:lang w:val="en-TT"/>
        </w:rPr>
        <w:t>and the</w:t>
      </w:r>
      <w:r w:rsidRPr="005B5FEC">
        <w:rPr>
          <w:rFonts w:ascii="Times New Roman" w:hAnsi="Times New Roman"/>
          <w:sz w:val="24"/>
          <w:szCs w:val="24"/>
          <w:lang w:val="en-TT"/>
        </w:rPr>
        <w:t xml:space="preserve"> A</w:t>
      </w:r>
      <w:r>
        <w:rPr>
          <w:rFonts w:ascii="Times New Roman" w:hAnsi="Times New Roman"/>
          <w:sz w:val="24"/>
          <w:szCs w:val="24"/>
          <w:lang w:val="en-TT"/>
        </w:rPr>
        <w:t>buse</w:t>
      </w:r>
      <w:r w:rsidRPr="005B5FEC">
        <w:rPr>
          <w:rFonts w:ascii="Times New Roman" w:hAnsi="Times New Roman"/>
          <w:sz w:val="24"/>
          <w:szCs w:val="24"/>
          <w:lang w:val="en-TT"/>
        </w:rPr>
        <w:t xml:space="preserve"> </w:t>
      </w:r>
      <w:r>
        <w:rPr>
          <w:rFonts w:ascii="Times New Roman" w:hAnsi="Times New Roman"/>
          <w:sz w:val="24"/>
          <w:szCs w:val="24"/>
          <w:lang w:val="en-TT"/>
        </w:rPr>
        <w:t>of</w:t>
      </w:r>
      <w:r w:rsidRPr="005B5FEC">
        <w:rPr>
          <w:rFonts w:ascii="Times New Roman" w:hAnsi="Times New Roman"/>
          <w:sz w:val="24"/>
          <w:szCs w:val="24"/>
          <w:lang w:val="en-TT"/>
        </w:rPr>
        <w:t xml:space="preserve"> C</w:t>
      </w:r>
      <w:r>
        <w:rPr>
          <w:rFonts w:ascii="Times New Roman" w:hAnsi="Times New Roman"/>
          <w:sz w:val="24"/>
          <w:szCs w:val="24"/>
          <w:lang w:val="en-TT"/>
        </w:rPr>
        <w:t>hildren</w:t>
      </w:r>
    </w:p>
    <w:p w:rsidR="005B5FEC" w:rsidRPr="005B5FEC" w:rsidRDefault="005B5FEC" w:rsidP="005B5FEC">
      <w:pPr>
        <w:pStyle w:val="NoSpacing"/>
        <w:rPr>
          <w:rFonts w:ascii="Times New Roman" w:hAnsi="Times New Roman"/>
          <w:sz w:val="24"/>
          <w:szCs w:val="24"/>
          <w:lang w:val="en-TT"/>
        </w:rPr>
      </w:pPr>
      <w:r>
        <w:rPr>
          <w:rFonts w:ascii="Times New Roman" w:hAnsi="Times New Roman"/>
          <w:sz w:val="24"/>
          <w:szCs w:val="24"/>
          <w:lang w:val="en-TT"/>
        </w:rPr>
        <w:t>Drug Trafficking</w:t>
      </w:r>
    </w:p>
    <w:p w:rsidR="005B5FEC" w:rsidRPr="005B5FEC" w:rsidRDefault="005675F4" w:rsidP="005B5FEC">
      <w:pPr>
        <w:pStyle w:val="NoSpacing"/>
        <w:rPr>
          <w:rFonts w:ascii="Times New Roman" w:hAnsi="Times New Roman"/>
          <w:sz w:val="24"/>
          <w:szCs w:val="24"/>
          <w:lang w:val="en-TT"/>
        </w:rPr>
      </w:pPr>
      <w:r>
        <w:rPr>
          <w:rFonts w:ascii="Times New Roman" w:hAnsi="Times New Roman"/>
          <w:sz w:val="24"/>
          <w:szCs w:val="24"/>
          <w:lang w:val="en-TT"/>
        </w:rPr>
        <w:t xml:space="preserve">Bullying in Schools </w:t>
      </w:r>
    </w:p>
    <w:p w:rsidR="005675F4" w:rsidRDefault="005675F4" w:rsidP="005B5FEC">
      <w:pPr>
        <w:pStyle w:val="NoSpacing"/>
        <w:rPr>
          <w:rFonts w:ascii="Times New Roman" w:hAnsi="Times New Roman"/>
          <w:sz w:val="24"/>
          <w:szCs w:val="24"/>
          <w:lang w:val="en-TT"/>
        </w:rPr>
      </w:pPr>
      <w:r>
        <w:rPr>
          <w:rFonts w:ascii="Times New Roman" w:hAnsi="Times New Roman"/>
          <w:sz w:val="24"/>
          <w:szCs w:val="24"/>
          <w:lang w:val="en-TT"/>
        </w:rPr>
        <w:t xml:space="preserve">Crime Statistics in Trinidad and Tobago </w:t>
      </w:r>
    </w:p>
    <w:p w:rsidR="002C3DC4" w:rsidRPr="002C3DC4" w:rsidRDefault="005675F4" w:rsidP="005675F4">
      <w:pPr>
        <w:pStyle w:val="NoSpacing"/>
        <w:rPr>
          <w:rFonts w:ascii="Times New Roman" w:hAnsi="Times New Roman"/>
          <w:sz w:val="24"/>
          <w:lang w:val="en-TT"/>
        </w:rPr>
      </w:pPr>
      <w:r>
        <w:rPr>
          <w:rFonts w:ascii="Times New Roman" w:hAnsi="Times New Roman"/>
          <w:sz w:val="24"/>
          <w:szCs w:val="24"/>
          <w:lang w:val="en-TT"/>
        </w:rPr>
        <w:t xml:space="preserve">The Impact of Social Media on Crime </w:t>
      </w:r>
    </w:p>
    <w:p w:rsidR="00836A14" w:rsidRDefault="00836A14" w:rsidP="00971C6C">
      <w:pPr>
        <w:jc w:val="both"/>
        <w:rPr>
          <w:rFonts w:ascii="Times New Roman" w:hAnsi="Times New Roman"/>
          <w:sz w:val="24"/>
          <w:lang w:val="en-TT"/>
        </w:rPr>
      </w:pPr>
    </w:p>
    <w:p w:rsidR="00971C6C" w:rsidRPr="002C3DC4" w:rsidRDefault="00836A14" w:rsidP="00971C6C">
      <w:pPr>
        <w:jc w:val="both"/>
        <w:rPr>
          <w:rFonts w:ascii="Times New Roman" w:hAnsi="Times New Roman"/>
          <w:sz w:val="24"/>
          <w:lang w:val="en-TT"/>
        </w:rPr>
      </w:pPr>
      <w:r>
        <w:rPr>
          <w:rFonts w:ascii="Times New Roman" w:hAnsi="Times New Roman"/>
          <w:sz w:val="24"/>
          <w:lang w:val="en-TT"/>
        </w:rPr>
        <w:t xml:space="preserve">This programme was taped </w:t>
      </w:r>
      <w:r w:rsidR="00FF5507">
        <w:rPr>
          <w:rFonts w:ascii="Times New Roman" w:hAnsi="Times New Roman"/>
          <w:sz w:val="24"/>
          <w:lang w:val="en-TT"/>
        </w:rPr>
        <w:t>by</w:t>
      </w:r>
      <w:r>
        <w:rPr>
          <w:rFonts w:ascii="Times New Roman" w:hAnsi="Times New Roman"/>
          <w:sz w:val="24"/>
          <w:lang w:val="en-TT"/>
        </w:rPr>
        <w:t xml:space="preserve"> the Government Information Services </w:t>
      </w:r>
      <w:r w:rsidR="00FF5507">
        <w:rPr>
          <w:rFonts w:ascii="Times New Roman" w:hAnsi="Times New Roman"/>
          <w:sz w:val="24"/>
          <w:lang w:val="en-TT"/>
        </w:rPr>
        <w:t>Radio Unit.</w:t>
      </w:r>
    </w:p>
    <w:p w:rsidR="00971C6C" w:rsidRPr="002C3DC4" w:rsidRDefault="00971C6C" w:rsidP="00971C6C">
      <w:pPr>
        <w:jc w:val="both"/>
        <w:rPr>
          <w:rFonts w:ascii="Times" w:hAnsi="Times"/>
          <w:sz w:val="24"/>
          <w:lang w:val="en-TT"/>
        </w:rPr>
      </w:pPr>
    </w:p>
    <w:p w:rsidR="00971C6C" w:rsidRPr="002C3DC4" w:rsidRDefault="00971C6C" w:rsidP="00971C6C">
      <w:pPr>
        <w:jc w:val="both"/>
        <w:rPr>
          <w:rFonts w:ascii="Times" w:hAnsi="Times"/>
          <w:b/>
          <w:sz w:val="24"/>
          <w:u w:val="single"/>
          <w:lang w:val="en-TT"/>
        </w:rPr>
      </w:pPr>
      <w:r w:rsidRPr="002C3DC4">
        <w:rPr>
          <w:rFonts w:ascii="Times" w:hAnsi="Times"/>
          <w:b/>
          <w:sz w:val="24"/>
          <w:u w:val="single"/>
          <w:lang w:val="en-TT"/>
        </w:rPr>
        <w:t>Alternative and Renewable Energy Generation Project</w:t>
      </w:r>
    </w:p>
    <w:p w:rsidR="00971C6C" w:rsidRPr="002C3DC4" w:rsidRDefault="00971C6C" w:rsidP="00971C6C">
      <w:pPr>
        <w:jc w:val="both"/>
        <w:rPr>
          <w:rFonts w:ascii="Times" w:hAnsi="Times"/>
          <w:sz w:val="24"/>
          <w:lang w:val="en-TT"/>
        </w:rPr>
      </w:pPr>
    </w:p>
    <w:p w:rsidR="00971C6C" w:rsidRPr="002C3DC4" w:rsidRDefault="00971C6C" w:rsidP="00971C6C">
      <w:pPr>
        <w:jc w:val="both"/>
        <w:rPr>
          <w:rFonts w:ascii="Times" w:hAnsi="Times"/>
          <w:sz w:val="24"/>
          <w:lang w:val="en-TT"/>
        </w:rPr>
      </w:pPr>
      <w:r w:rsidRPr="002C3DC4">
        <w:rPr>
          <w:rFonts w:ascii="Times" w:hAnsi="Times"/>
          <w:sz w:val="24"/>
          <w:lang w:val="en-TT"/>
        </w:rPr>
        <w:t xml:space="preserve">The United Nations Development Programme, through its Global Environment Facility – Small Grants Programme, provided funding for a </w:t>
      </w:r>
      <w:r w:rsidR="005675F4">
        <w:rPr>
          <w:rFonts w:ascii="Times" w:hAnsi="Times"/>
          <w:sz w:val="24"/>
          <w:lang w:val="en-TT"/>
        </w:rPr>
        <w:t xml:space="preserve">second </w:t>
      </w:r>
      <w:r w:rsidRPr="002C3DC4">
        <w:rPr>
          <w:rFonts w:ascii="Times" w:hAnsi="Times"/>
          <w:sz w:val="24"/>
          <w:lang w:val="en-TT"/>
        </w:rPr>
        <w:t xml:space="preserve">project, conceived by UNATT, aimed at introducing and facilitating the use of alternative and renewable energy in </w:t>
      </w:r>
      <w:r w:rsidR="005675F4">
        <w:rPr>
          <w:rFonts w:ascii="Times" w:hAnsi="Times"/>
          <w:sz w:val="24"/>
          <w:lang w:val="en-TT"/>
        </w:rPr>
        <w:t>s</w:t>
      </w:r>
      <w:r w:rsidRPr="002C3DC4">
        <w:rPr>
          <w:rFonts w:ascii="Times" w:hAnsi="Times"/>
          <w:sz w:val="24"/>
          <w:lang w:val="en-TT"/>
        </w:rPr>
        <w:t>chools</w:t>
      </w:r>
      <w:r w:rsidR="005675F4">
        <w:rPr>
          <w:rFonts w:ascii="Times" w:hAnsi="Times"/>
          <w:sz w:val="24"/>
          <w:lang w:val="en-TT"/>
        </w:rPr>
        <w:t xml:space="preserve"> and community groups</w:t>
      </w:r>
      <w:r w:rsidRPr="002C3DC4">
        <w:rPr>
          <w:rFonts w:ascii="Times" w:hAnsi="Times"/>
          <w:sz w:val="24"/>
          <w:lang w:val="en-TT"/>
        </w:rPr>
        <w:t>.</w:t>
      </w:r>
    </w:p>
    <w:p w:rsidR="00971C6C" w:rsidRDefault="00971C6C" w:rsidP="00971C6C">
      <w:pPr>
        <w:jc w:val="both"/>
        <w:rPr>
          <w:rFonts w:ascii="Times" w:hAnsi="Times"/>
          <w:sz w:val="24"/>
          <w:lang w:val="en-TT"/>
        </w:rPr>
      </w:pPr>
    </w:p>
    <w:p w:rsidR="005675F4" w:rsidRDefault="005675F4" w:rsidP="00971C6C">
      <w:pPr>
        <w:jc w:val="both"/>
        <w:rPr>
          <w:rFonts w:ascii="Times" w:hAnsi="Times"/>
          <w:sz w:val="24"/>
          <w:lang w:val="en-TT"/>
        </w:rPr>
      </w:pPr>
      <w:r>
        <w:rPr>
          <w:rFonts w:ascii="Times" w:hAnsi="Times"/>
          <w:sz w:val="24"/>
          <w:lang w:val="en-TT"/>
        </w:rPr>
        <w:t>The Project Management Team consist</w:t>
      </w:r>
      <w:r w:rsidR="00315011">
        <w:rPr>
          <w:rFonts w:ascii="Times" w:hAnsi="Times"/>
          <w:sz w:val="24"/>
          <w:lang w:val="en-TT"/>
        </w:rPr>
        <w:t>s</w:t>
      </w:r>
      <w:r>
        <w:rPr>
          <w:rFonts w:ascii="Times" w:hAnsi="Times"/>
          <w:sz w:val="24"/>
          <w:lang w:val="en-TT"/>
        </w:rPr>
        <w:t xml:space="preserve"> of Mr Ken </w:t>
      </w:r>
      <w:proofErr w:type="spellStart"/>
      <w:r>
        <w:rPr>
          <w:rFonts w:ascii="Times" w:hAnsi="Times"/>
          <w:sz w:val="24"/>
          <w:lang w:val="en-TT"/>
        </w:rPr>
        <w:t>Snaggs</w:t>
      </w:r>
      <w:proofErr w:type="spellEnd"/>
      <w:r>
        <w:rPr>
          <w:rFonts w:ascii="Times" w:hAnsi="Times"/>
          <w:sz w:val="24"/>
          <w:lang w:val="en-TT"/>
        </w:rPr>
        <w:t xml:space="preserve">, Facilitator, Ms </w:t>
      </w:r>
      <w:r w:rsidR="00315011">
        <w:rPr>
          <w:rFonts w:ascii="Times" w:hAnsi="Times"/>
          <w:sz w:val="24"/>
          <w:lang w:val="en-TT"/>
        </w:rPr>
        <w:t xml:space="preserve">Lorraine Fanon, Project Manager and Ms </w:t>
      </w:r>
      <w:proofErr w:type="spellStart"/>
      <w:r w:rsidR="00315011">
        <w:rPr>
          <w:rFonts w:ascii="Times" w:hAnsi="Times"/>
          <w:sz w:val="24"/>
          <w:lang w:val="en-TT"/>
        </w:rPr>
        <w:t>Jynet</w:t>
      </w:r>
      <w:proofErr w:type="spellEnd"/>
      <w:r w:rsidR="00315011">
        <w:rPr>
          <w:rFonts w:ascii="Times" w:hAnsi="Times"/>
          <w:sz w:val="24"/>
          <w:lang w:val="en-TT"/>
        </w:rPr>
        <w:t xml:space="preserve"> Haynes-Mark, Project Officer, Knowledge Management/Communications.</w:t>
      </w:r>
    </w:p>
    <w:p w:rsidR="00315011" w:rsidRDefault="00315011" w:rsidP="00971C6C">
      <w:pPr>
        <w:jc w:val="both"/>
        <w:rPr>
          <w:rFonts w:ascii="Times" w:hAnsi="Times"/>
          <w:sz w:val="24"/>
          <w:lang w:val="en-TT"/>
        </w:rPr>
      </w:pPr>
    </w:p>
    <w:p w:rsidR="00315011" w:rsidRDefault="00315011" w:rsidP="00971C6C">
      <w:pPr>
        <w:jc w:val="both"/>
        <w:rPr>
          <w:rFonts w:ascii="Times" w:hAnsi="Times"/>
          <w:sz w:val="24"/>
          <w:lang w:val="en-TT"/>
        </w:rPr>
      </w:pPr>
      <w:r>
        <w:rPr>
          <w:rFonts w:ascii="Times" w:hAnsi="Times"/>
          <w:sz w:val="24"/>
          <w:lang w:val="en-TT"/>
        </w:rPr>
        <w:t>The Team, with assistance from Smart Energy, installed solar panels</w:t>
      </w:r>
      <w:r w:rsidR="00303575">
        <w:rPr>
          <w:rFonts w:ascii="Times" w:hAnsi="Times"/>
          <w:sz w:val="24"/>
          <w:lang w:val="en-TT"/>
        </w:rPr>
        <w:t xml:space="preserve"> in schools in Trinidad and Tobago and</w:t>
      </w:r>
      <w:r>
        <w:rPr>
          <w:rFonts w:ascii="Times" w:hAnsi="Times"/>
          <w:sz w:val="24"/>
          <w:lang w:val="en-TT"/>
        </w:rPr>
        <w:t xml:space="preserve"> cell phone charging stations</w:t>
      </w:r>
      <w:r w:rsidR="00303575">
        <w:rPr>
          <w:rFonts w:ascii="Times" w:hAnsi="Times"/>
          <w:sz w:val="24"/>
          <w:lang w:val="en-TT"/>
        </w:rPr>
        <w:t xml:space="preserve"> in various community facilities.  They also trained facilitators who assist with the current education component of the programme.</w:t>
      </w:r>
    </w:p>
    <w:p w:rsidR="00303575" w:rsidRPr="002C3DC4" w:rsidRDefault="00303575" w:rsidP="00971C6C">
      <w:pPr>
        <w:jc w:val="both"/>
        <w:rPr>
          <w:rFonts w:ascii="Times" w:hAnsi="Times"/>
          <w:sz w:val="24"/>
          <w:lang w:val="en-TT"/>
        </w:rPr>
      </w:pPr>
    </w:p>
    <w:p w:rsidR="00971C6C" w:rsidRPr="002C3DC4" w:rsidRDefault="00971C6C" w:rsidP="00971C6C">
      <w:pPr>
        <w:jc w:val="both"/>
        <w:rPr>
          <w:rFonts w:ascii="Times" w:hAnsi="Times"/>
          <w:sz w:val="24"/>
          <w:lang w:val="en-TT"/>
        </w:rPr>
      </w:pPr>
    </w:p>
    <w:p w:rsidR="00836A14" w:rsidRDefault="00836A14" w:rsidP="00971C6C">
      <w:pPr>
        <w:jc w:val="both"/>
        <w:rPr>
          <w:rFonts w:ascii="Times" w:hAnsi="Times"/>
          <w:b/>
          <w:sz w:val="24"/>
          <w:u w:val="single"/>
          <w:lang w:val="en-TT"/>
        </w:rPr>
      </w:pPr>
    </w:p>
    <w:p w:rsidR="00836A14" w:rsidRDefault="00836A14" w:rsidP="00971C6C">
      <w:pPr>
        <w:jc w:val="both"/>
        <w:rPr>
          <w:rFonts w:ascii="Times" w:hAnsi="Times"/>
          <w:b/>
          <w:sz w:val="24"/>
          <w:u w:val="single"/>
          <w:lang w:val="en-TT"/>
        </w:rPr>
      </w:pPr>
    </w:p>
    <w:p w:rsidR="00836A14" w:rsidRDefault="00836A14" w:rsidP="00971C6C">
      <w:pPr>
        <w:jc w:val="both"/>
        <w:rPr>
          <w:rFonts w:ascii="Times" w:hAnsi="Times"/>
          <w:b/>
          <w:sz w:val="24"/>
          <w:u w:val="single"/>
          <w:lang w:val="en-TT"/>
        </w:rPr>
      </w:pPr>
    </w:p>
    <w:p w:rsidR="00836A14" w:rsidRDefault="00836A14" w:rsidP="00971C6C">
      <w:pPr>
        <w:jc w:val="both"/>
        <w:rPr>
          <w:rFonts w:ascii="Times" w:hAnsi="Times"/>
          <w:b/>
          <w:sz w:val="24"/>
          <w:u w:val="single"/>
          <w:lang w:val="en-TT"/>
        </w:rPr>
      </w:pPr>
    </w:p>
    <w:p w:rsidR="00971C6C" w:rsidRPr="002C3DC4" w:rsidRDefault="00971C6C" w:rsidP="00971C6C">
      <w:pPr>
        <w:jc w:val="both"/>
        <w:rPr>
          <w:rFonts w:ascii="Times" w:hAnsi="Times"/>
          <w:b/>
          <w:sz w:val="24"/>
          <w:u w:val="single"/>
          <w:lang w:val="en-TT"/>
        </w:rPr>
      </w:pPr>
      <w:r w:rsidRPr="002C3DC4">
        <w:rPr>
          <w:rFonts w:ascii="Times" w:hAnsi="Times"/>
          <w:b/>
          <w:sz w:val="24"/>
          <w:u w:val="single"/>
          <w:lang w:val="en-TT"/>
        </w:rPr>
        <w:t>O</w:t>
      </w:r>
      <w:r w:rsidR="00D87513">
        <w:rPr>
          <w:rFonts w:ascii="Times" w:hAnsi="Times"/>
          <w:b/>
          <w:sz w:val="24"/>
          <w:u w:val="single"/>
          <w:lang w:val="en-TT"/>
        </w:rPr>
        <w:t>ther</w:t>
      </w:r>
    </w:p>
    <w:p w:rsidR="00836A14" w:rsidRDefault="00836A14" w:rsidP="00836A14">
      <w:pPr>
        <w:jc w:val="both"/>
        <w:rPr>
          <w:rFonts w:ascii="Times New Roman" w:hAnsi="Times New Roman"/>
          <w:sz w:val="24"/>
          <w:lang w:val="en-TT"/>
        </w:rPr>
      </w:pPr>
    </w:p>
    <w:p w:rsidR="00B22351" w:rsidRDefault="00BB1FE5" w:rsidP="00836A14">
      <w:pPr>
        <w:jc w:val="both"/>
        <w:rPr>
          <w:rFonts w:ascii="Times New Roman" w:hAnsi="Times New Roman"/>
          <w:sz w:val="24"/>
          <w:lang w:val="en-TT"/>
        </w:rPr>
      </w:pPr>
      <w:r>
        <w:rPr>
          <w:rFonts w:ascii="Times New Roman" w:hAnsi="Times New Roman"/>
          <w:bCs/>
          <w:color w:val="000000"/>
          <w:sz w:val="24"/>
          <w:lang w:eastAsia="en-TT"/>
        </w:rPr>
        <w:t xml:space="preserve">In May, the Treasurer and General Secretary presented </w:t>
      </w:r>
      <w:r>
        <w:rPr>
          <w:rFonts w:ascii="Times New Roman" w:hAnsi="Times New Roman"/>
          <w:color w:val="000000"/>
          <w:sz w:val="24"/>
          <w:lang w:val="en-TT" w:eastAsia="en-TT"/>
        </w:rPr>
        <w:t>His Excellency</w:t>
      </w:r>
      <w:r>
        <w:rPr>
          <w:rFonts w:ascii="Arial" w:hAnsi="Arial" w:cs="Arial"/>
          <w:sz w:val="29"/>
          <w:szCs w:val="29"/>
        </w:rPr>
        <w:t xml:space="preserve"> </w:t>
      </w:r>
      <w:r w:rsidRPr="003F0F27">
        <w:rPr>
          <w:rFonts w:ascii="Times New Roman" w:hAnsi="Times New Roman"/>
          <w:sz w:val="24"/>
        </w:rPr>
        <w:t>Mr. Gauri Shankar Gupt</w:t>
      </w:r>
      <w:r>
        <w:rPr>
          <w:rFonts w:ascii="Times New Roman" w:hAnsi="Times New Roman"/>
          <w:sz w:val="24"/>
        </w:rPr>
        <w:t>a, High Commissioner of India</w:t>
      </w:r>
      <w:r w:rsidRPr="00C67439">
        <w:rPr>
          <w:rFonts w:ascii="Times New Roman" w:hAnsi="Times New Roman"/>
          <w:bCs/>
          <w:color w:val="000000"/>
          <w:sz w:val="24"/>
          <w:lang w:eastAsia="en-TT"/>
        </w:rPr>
        <w:t xml:space="preserve"> with a farewell gift of </w:t>
      </w:r>
      <w:r>
        <w:rPr>
          <w:rFonts w:ascii="Times New Roman" w:hAnsi="Times New Roman"/>
          <w:bCs/>
          <w:color w:val="000000"/>
          <w:sz w:val="24"/>
          <w:lang w:eastAsia="en-TT"/>
        </w:rPr>
        <w:t xml:space="preserve">an autographed copy of the </w:t>
      </w:r>
      <w:r w:rsidRPr="00C67439">
        <w:rPr>
          <w:rFonts w:ascii="Times New Roman" w:hAnsi="Times New Roman"/>
          <w:bCs/>
          <w:color w:val="000000"/>
          <w:sz w:val="24"/>
          <w:lang w:eastAsia="en-TT"/>
        </w:rPr>
        <w:t>book “Bridges of</w:t>
      </w:r>
      <w:r>
        <w:rPr>
          <w:rFonts w:ascii="Times New Roman" w:hAnsi="Times New Roman"/>
          <w:bCs/>
          <w:color w:val="000000"/>
          <w:sz w:val="24"/>
          <w:lang w:eastAsia="en-TT"/>
        </w:rPr>
        <w:t xml:space="preserve"> Trinidad and Tobago: Side to Side”</w:t>
      </w:r>
      <w:r w:rsidRPr="00DC3C43">
        <w:rPr>
          <w:rFonts w:ascii="Helvetica" w:hAnsi="Helvetica" w:cs="Helvetica"/>
          <w:color w:val="444444"/>
          <w:spacing w:val="7"/>
          <w:sz w:val="27"/>
          <w:szCs w:val="27"/>
        </w:rPr>
        <w:t xml:space="preserve"> </w:t>
      </w:r>
      <w:r w:rsidR="00A97B8A">
        <w:rPr>
          <w:rFonts w:ascii="Times New Roman" w:hAnsi="Times New Roman"/>
          <w:spacing w:val="7"/>
          <w:sz w:val="24"/>
        </w:rPr>
        <w:t xml:space="preserve">by Danielle </w:t>
      </w:r>
      <w:proofErr w:type="spellStart"/>
      <w:r w:rsidRPr="00492AA9">
        <w:rPr>
          <w:rFonts w:ascii="Times New Roman" w:hAnsi="Times New Roman"/>
          <w:spacing w:val="7"/>
          <w:sz w:val="24"/>
        </w:rPr>
        <w:t>De</w:t>
      </w:r>
      <w:r>
        <w:rPr>
          <w:rFonts w:ascii="Times New Roman" w:hAnsi="Times New Roman"/>
          <w:spacing w:val="7"/>
          <w:sz w:val="24"/>
        </w:rPr>
        <w:t>l</w:t>
      </w:r>
      <w:r w:rsidRPr="00492AA9">
        <w:rPr>
          <w:rFonts w:ascii="Times New Roman" w:hAnsi="Times New Roman"/>
          <w:spacing w:val="7"/>
          <w:sz w:val="24"/>
        </w:rPr>
        <w:t>on</w:t>
      </w:r>
      <w:proofErr w:type="spellEnd"/>
      <w:r>
        <w:rPr>
          <w:rFonts w:ascii="Times New Roman" w:hAnsi="Times New Roman"/>
          <w:spacing w:val="7"/>
          <w:sz w:val="24"/>
        </w:rPr>
        <w:t>.</w:t>
      </w:r>
    </w:p>
    <w:p w:rsidR="00BD5B89" w:rsidRDefault="00BD5B89" w:rsidP="00836A14">
      <w:pPr>
        <w:jc w:val="both"/>
        <w:rPr>
          <w:color w:val="000000"/>
          <w:shd w:val="clear" w:color="auto" w:fill="FFFFFF"/>
          <w:lang w:val="en-TT"/>
        </w:rPr>
      </w:pPr>
    </w:p>
    <w:p w:rsidR="00B22351" w:rsidRDefault="00BD5B89" w:rsidP="00836A14">
      <w:pPr>
        <w:jc w:val="both"/>
        <w:rPr>
          <w:rFonts w:ascii="Times New Roman" w:hAnsi="Times New Roman"/>
          <w:color w:val="000000"/>
          <w:sz w:val="24"/>
          <w:shd w:val="clear" w:color="auto" w:fill="FFFFFF"/>
        </w:rPr>
      </w:pPr>
      <w:r w:rsidRPr="00BD5B89">
        <w:rPr>
          <w:rFonts w:ascii="Times New Roman" w:hAnsi="Times New Roman"/>
          <w:color w:val="000000"/>
          <w:sz w:val="24"/>
          <w:shd w:val="clear" w:color="auto" w:fill="FFFFFF"/>
        </w:rPr>
        <w:t>T</w:t>
      </w:r>
      <w:r w:rsidR="00FE6B19" w:rsidRPr="00BD5B89">
        <w:rPr>
          <w:rFonts w:ascii="Times New Roman" w:hAnsi="Times New Roman"/>
          <w:color w:val="000000"/>
          <w:sz w:val="24"/>
          <w:shd w:val="clear" w:color="auto" w:fill="FFFFFF"/>
        </w:rPr>
        <w:t xml:space="preserve">he Acting Permanent Secretary of the Ministry of Foreign and CARICOM Affairs, </w:t>
      </w:r>
      <w:proofErr w:type="spellStart"/>
      <w:r w:rsidR="00FE6B19" w:rsidRPr="00BD5B89">
        <w:rPr>
          <w:rFonts w:ascii="Times New Roman" w:hAnsi="Times New Roman"/>
          <w:color w:val="000000"/>
          <w:sz w:val="24"/>
          <w:shd w:val="clear" w:color="auto" w:fill="FFFFFF"/>
        </w:rPr>
        <w:t>Ms</w:t>
      </w:r>
      <w:proofErr w:type="spellEnd"/>
      <w:r w:rsidR="00FE6B19" w:rsidRPr="00BD5B89">
        <w:rPr>
          <w:rFonts w:ascii="Times New Roman" w:hAnsi="Times New Roman"/>
          <w:color w:val="000000"/>
          <w:sz w:val="24"/>
          <w:shd w:val="clear" w:color="auto" w:fill="FFFFFF"/>
        </w:rPr>
        <w:t xml:space="preserve"> </w:t>
      </w:r>
      <w:proofErr w:type="spellStart"/>
      <w:r w:rsidR="00FE6B19" w:rsidRPr="00BD5B89">
        <w:rPr>
          <w:rFonts w:ascii="Times New Roman" w:hAnsi="Times New Roman"/>
          <w:color w:val="000000"/>
          <w:sz w:val="24"/>
          <w:shd w:val="clear" w:color="auto" w:fill="FFFFFF"/>
        </w:rPr>
        <w:t>R</w:t>
      </w:r>
      <w:r w:rsidRPr="00BD5B89">
        <w:rPr>
          <w:rFonts w:ascii="Times New Roman" w:hAnsi="Times New Roman"/>
          <w:color w:val="000000"/>
          <w:sz w:val="24"/>
          <w:shd w:val="clear" w:color="auto" w:fill="FFFFFF"/>
        </w:rPr>
        <w:t>e</w:t>
      </w:r>
      <w:r w:rsidR="00FE6B19" w:rsidRPr="00BD5B89">
        <w:rPr>
          <w:rFonts w:ascii="Times New Roman" w:hAnsi="Times New Roman"/>
          <w:color w:val="000000"/>
          <w:sz w:val="24"/>
          <w:shd w:val="clear" w:color="auto" w:fill="FFFFFF"/>
        </w:rPr>
        <w:t>ita</w:t>
      </w:r>
      <w:proofErr w:type="spellEnd"/>
      <w:r w:rsidR="00FE6B19" w:rsidRPr="00BD5B89">
        <w:rPr>
          <w:rFonts w:ascii="Times New Roman" w:hAnsi="Times New Roman"/>
          <w:color w:val="000000"/>
          <w:sz w:val="24"/>
          <w:shd w:val="clear" w:color="auto" w:fill="FFFFFF"/>
        </w:rPr>
        <w:t xml:space="preserve"> Toussaint</w:t>
      </w:r>
      <w:r w:rsidRPr="00BD5B89">
        <w:rPr>
          <w:rFonts w:ascii="Times New Roman" w:hAnsi="Times New Roman"/>
          <w:color w:val="000000"/>
          <w:sz w:val="24"/>
          <w:shd w:val="clear" w:color="auto" w:fill="FFFFFF"/>
        </w:rPr>
        <w:t xml:space="preserve"> addressed the membership at a meeting on September 10, 2016 on the Foreign Policy of Trinidad and Tobago.</w:t>
      </w:r>
    </w:p>
    <w:p w:rsidR="00BD5B89" w:rsidRPr="00BD5B89" w:rsidRDefault="00BD5B89" w:rsidP="00836A14">
      <w:pPr>
        <w:jc w:val="both"/>
        <w:rPr>
          <w:rFonts w:ascii="Times New Roman" w:hAnsi="Times New Roman"/>
          <w:sz w:val="24"/>
          <w:lang w:val="en-TT"/>
        </w:rPr>
      </w:pPr>
    </w:p>
    <w:p w:rsidR="00836A14" w:rsidRPr="00166726" w:rsidRDefault="00836A14" w:rsidP="00836A14">
      <w:pPr>
        <w:jc w:val="both"/>
        <w:rPr>
          <w:rFonts w:ascii="Times New Roman" w:hAnsi="Times New Roman"/>
          <w:sz w:val="24"/>
          <w:lang w:val="en-TT"/>
        </w:rPr>
      </w:pPr>
      <w:r>
        <w:rPr>
          <w:rFonts w:ascii="Times New Roman" w:hAnsi="Times New Roman"/>
          <w:sz w:val="24"/>
          <w:lang w:val="en-TT"/>
        </w:rPr>
        <w:t xml:space="preserve">The President appeared on C TV on </w:t>
      </w:r>
      <w:r w:rsidR="00FE6B19">
        <w:rPr>
          <w:rFonts w:ascii="Times New Roman" w:hAnsi="Times New Roman"/>
          <w:sz w:val="24"/>
          <w:lang w:val="en-TT"/>
        </w:rPr>
        <w:t>October 12, 2016</w:t>
      </w:r>
      <w:r>
        <w:rPr>
          <w:rFonts w:ascii="Times New Roman" w:hAnsi="Times New Roman"/>
          <w:sz w:val="24"/>
          <w:lang w:val="en-TT"/>
        </w:rPr>
        <w:t xml:space="preserve"> to promote the Association on its 20</w:t>
      </w:r>
      <w:r w:rsidRPr="00836A14">
        <w:rPr>
          <w:rFonts w:ascii="Times New Roman" w:hAnsi="Times New Roman"/>
          <w:sz w:val="24"/>
          <w:vertAlign w:val="superscript"/>
          <w:lang w:val="en-TT"/>
        </w:rPr>
        <w:t>th</w:t>
      </w:r>
      <w:r>
        <w:rPr>
          <w:rFonts w:ascii="Times New Roman" w:hAnsi="Times New Roman"/>
          <w:sz w:val="24"/>
          <w:lang w:val="en-TT"/>
        </w:rPr>
        <w:t xml:space="preserve"> Anniversary and </w:t>
      </w:r>
      <w:r w:rsidR="00B22351">
        <w:rPr>
          <w:rFonts w:ascii="Times New Roman" w:hAnsi="Times New Roman"/>
          <w:sz w:val="24"/>
          <w:lang w:val="en-TT"/>
        </w:rPr>
        <w:t>the Annual Fund Raising Brunch.</w:t>
      </w:r>
    </w:p>
    <w:p w:rsidR="00166726" w:rsidRDefault="00166726" w:rsidP="00166726">
      <w:pPr>
        <w:ind w:firstLine="720"/>
        <w:jc w:val="both"/>
        <w:rPr>
          <w:b/>
          <w:sz w:val="24"/>
          <w:lang w:val="en-TT"/>
        </w:rPr>
      </w:pPr>
    </w:p>
    <w:p w:rsidR="00166726" w:rsidRPr="00166726" w:rsidRDefault="00166726" w:rsidP="00166726">
      <w:pPr>
        <w:pStyle w:val="Heading1"/>
      </w:pPr>
      <w:r w:rsidRPr="00166726">
        <w:t>Anniversary Celebrations</w:t>
      </w:r>
    </w:p>
    <w:p w:rsidR="00166726" w:rsidRDefault="00166726" w:rsidP="00166726">
      <w:pPr>
        <w:jc w:val="both"/>
        <w:rPr>
          <w:rFonts w:ascii="Times New Roman" w:hAnsi="Times New Roman"/>
          <w:sz w:val="24"/>
          <w:lang w:val="en-TT"/>
        </w:rPr>
      </w:pPr>
    </w:p>
    <w:p w:rsidR="00971C6C" w:rsidRDefault="00166726" w:rsidP="00166726">
      <w:pPr>
        <w:jc w:val="both"/>
        <w:rPr>
          <w:rFonts w:ascii="Times New Roman" w:hAnsi="Times New Roman"/>
          <w:sz w:val="24"/>
          <w:lang w:val="en-TT"/>
        </w:rPr>
      </w:pPr>
      <w:r>
        <w:rPr>
          <w:rFonts w:ascii="Times New Roman" w:hAnsi="Times New Roman"/>
          <w:sz w:val="24"/>
          <w:lang w:val="en-TT"/>
        </w:rPr>
        <w:t>UNATT c</w:t>
      </w:r>
      <w:r w:rsidRPr="00166726">
        <w:rPr>
          <w:rFonts w:ascii="Times New Roman" w:hAnsi="Times New Roman"/>
          <w:sz w:val="24"/>
          <w:lang w:val="en-TT"/>
        </w:rPr>
        <w:t>elebrate</w:t>
      </w:r>
      <w:r>
        <w:rPr>
          <w:rFonts w:ascii="Times New Roman" w:hAnsi="Times New Roman"/>
          <w:sz w:val="24"/>
          <w:lang w:val="en-TT"/>
        </w:rPr>
        <w:t>d</w:t>
      </w:r>
      <w:r w:rsidRPr="00166726">
        <w:rPr>
          <w:rFonts w:ascii="Times New Roman" w:hAnsi="Times New Roman"/>
          <w:sz w:val="24"/>
          <w:lang w:val="en-TT"/>
        </w:rPr>
        <w:t xml:space="preserve"> </w:t>
      </w:r>
      <w:r>
        <w:rPr>
          <w:rFonts w:ascii="Times New Roman" w:hAnsi="Times New Roman"/>
          <w:sz w:val="24"/>
          <w:lang w:val="en-TT"/>
        </w:rPr>
        <w:t xml:space="preserve">its </w:t>
      </w:r>
      <w:r w:rsidRPr="00166726">
        <w:rPr>
          <w:rFonts w:ascii="Times New Roman" w:hAnsi="Times New Roman"/>
          <w:sz w:val="24"/>
          <w:lang w:val="en-TT"/>
        </w:rPr>
        <w:t>20</w:t>
      </w:r>
      <w:r w:rsidRPr="00166726">
        <w:rPr>
          <w:rFonts w:ascii="Times New Roman" w:hAnsi="Times New Roman"/>
          <w:sz w:val="24"/>
          <w:vertAlign w:val="superscript"/>
          <w:lang w:val="en-TT"/>
        </w:rPr>
        <w:t>th</w:t>
      </w:r>
      <w:r>
        <w:rPr>
          <w:rFonts w:ascii="Times New Roman" w:hAnsi="Times New Roman"/>
          <w:sz w:val="24"/>
          <w:lang w:val="en-TT"/>
        </w:rPr>
        <w:t xml:space="preserve"> A</w:t>
      </w:r>
      <w:r w:rsidRPr="00166726">
        <w:rPr>
          <w:rFonts w:ascii="Times New Roman" w:hAnsi="Times New Roman"/>
          <w:sz w:val="24"/>
          <w:lang w:val="en-TT"/>
        </w:rPr>
        <w:t>nniversary</w:t>
      </w:r>
      <w:r>
        <w:rPr>
          <w:rFonts w:ascii="Times New Roman" w:hAnsi="Times New Roman"/>
          <w:sz w:val="24"/>
          <w:lang w:val="en-TT"/>
        </w:rPr>
        <w:t xml:space="preserve"> on October 16, 2016 with a Church Service at the All Saints Anglican Church, followed by breakfast at the All Saints Memorial Hall.</w:t>
      </w:r>
    </w:p>
    <w:p w:rsidR="00166726" w:rsidRDefault="00166726" w:rsidP="00166726">
      <w:pPr>
        <w:jc w:val="both"/>
        <w:rPr>
          <w:rFonts w:ascii="Times New Roman" w:hAnsi="Times New Roman"/>
          <w:sz w:val="24"/>
          <w:lang w:val="en-TT"/>
        </w:rPr>
      </w:pPr>
    </w:p>
    <w:p w:rsidR="00166726" w:rsidRDefault="00166726" w:rsidP="00166726">
      <w:pPr>
        <w:pStyle w:val="Heading1"/>
      </w:pPr>
      <w:r w:rsidRPr="00166726">
        <w:t>Annual Fund Raising Brunch</w:t>
      </w:r>
    </w:p>
    <w:p w:rsidR="00166726" w:rsidRDefault="00166726" w:rsidP="00166726">
      <w:pPr>
        <w:jc w:val="both"/>
        <w:rPr>
          <w:rFonts w:ascii="Times New Roman" w:hAnsi="Times New Roman"/>
          <w:sz w:val="24"/>
          <w:lang w:val="en-TT"/>
        </w:rPr>
      </w:pPr>
    </w:p>
    <w:p w:rsidR="00166726" w:rsidRDefault="00166726" w:rsidP="00166726">
      <w:pPr>
        <w:jc w:val="both"/>
        <w:rPr>
          <w:rFonts w:ascii="Times New Roman" w:hAnsi="Times New Roman"/>
          <w:sz w:val="24"/>
          <w:lang w:val="en-TT"/>
        </w:rPr>
      </w:pPr>
      <w:r>
        <w:rPr>
          <w:rFonts w:ascii="Times New Roman" w:hAnsi="Times New Roman"/>
          <w:sz w:val="24"/>
          <w:lang w:val="en-TT"/>
        </w:rPr>
        <w:t>The Annual Fund Raising Brunch was held at the Trinidad and Tobago Hospitality Tourism Institute on October 23, 2016.</w:t>
      </w:r>
      <w:r w:rsidR="00836A14">
        <w:rPr>
          <w:rFonts w:ascii="Times New Roman" w:hAnsi="Times New Roman"/>
          <w:sz w:val="24"/>
          <w:lang w:val="en-TT"/>
        </w:rPr>
        <w:t xml:space="preserve">  Paintings donated by the former Indian High Commissioner, </w:t>
      </w:r>
      <w:r w:rsidR="00836A14">
        <w:rPr>
          <w:rFonts w:ascii="Times New Roman" w:hAnsi="Times New Roman"/>
          <w:color w:val="000000"/>
          <w:sz w:val="24"/>
          <w:lang w:val="en-TT" w:eastAsia="en-TT"/>
        </w:rPr>
        <w:t>His Excellency</w:t>
      </w:r>
      <w:r w:rsidR="00836A14">
        <w:rPr>
          <w:rFonts w:ascii="Arial" w:hAnsi="Arial" w:cs="Arial"/>
          <w:sz w:val="29"/>
          <w:szCs w:val="29"/>
        </w:rPr>
        <w:t xml:space="preserve"> </w:t>
      </w:r>
      <w:r w:rsidR="00836A14" w:rsidRPr="003F0F27">
        <w:rPr>
          <w:rFonts w:ascii="Times New Roman" w:hAnsi="Times New Roman"/>
          <w:sz w:val="24"/>
        </w:rPr>
        <w:t>Mr. Gauri Shankar Gupt</w:t>
      </w:r>
      <w:r w:rsidR="00836A14">
        <w:rPr>
          <w:rFonts w:ascii="Times New Roman" w:hAnsi="Times New Roman"/>
          <w:sz w:val="24"/>
        </w:rPr>
        <w:t>a, were auctioned at the Brunch.</w:t>
      </w:r>
    </w:p>
    <w:p w:rsidR="00902FD6" w:rsidRDefault="00902FD6" w:rsidP="00166726">
      <w:pPr>
        <w:jc w:val="both"/>
        <w:rPr>
          <w:rFonts w:ascii="Times New Roman" w:hAnsi="Times New Roman"/>
          <w:sz w:val="24"/>
          <w:lang w:val="en-TT"/>
        </w:rPr>
      </w:pPr>
    </w:p>
    <w:p w:rsidR="00971C6C" w:rsidRDefault="00971C6C" w:rsidP="00971C6C">
      <w:pPr>
        <w:jc w:val="both"/>
        <w:rPr>
          <w:rFonts w:ascii="Times" w:hAnsi="Times"/>
          <w:sz w:val="24"/>
          <w:lang w:val="en-TT"/>
        </w:rPr>
      </w:pPr>
    </w:p>
    <w:p w:rsidR="00D87513" w:rsidRDefault="00D87513" w:rsidP="00971C6C">
      <w:pPr>
        <w:jc w:val="both"/>
        <w:rPr>
          <w:rFonts w:ascii="Times" w:hAnsi="Times"/>
          <w:sz w:val="24"/>
          <w:lang w:val="en-TT"/>
        </w:rPr>
      </w:pPr>
    </w:p>
    <w:p w:rsidR="00D87513" w:rsidRPr="002C3DC4" w:rsidRDefault="00D87513" w:rsidP="00971C6C">
      <w:pPr>
        <w:jc w:val="both"/>
        <w:rPr>
          <w:rFonts w:ascii="Times" w:hAnsi="Times"/>
          <w:sz w:val="24"/>
          <w:lang w:val="en-TT"/>
        </w:rPr>
      </w:pPr>
    </w:p>
    <w:p w:rsidR="00971C6C" w:rsidRPr="002C3DC4" w:rsidRDefault="00D725D8" w:rsidP="00971C6C">
      <w:pPr>
        <w:jc w:val="both"/>
        <w:rPr>
          <w:rFonts w:ascii="Times" w:hAnsi="Times"/>
          <w:sz w:val="24"/>
          <w:lang w:val="en-TT"/>
        </w:rPr>
      </w:pPr>
      <w:r w:rsidRPr="002C3DC4">
        <w:rPr>
          <w:rFonts w:ascii="Times" w:hAnsi="Times"/>
          <w:sz w:val="24"/>
          <w:lang w:val="en-TT"/>
        </w:rPr>
        <w:t>Respectfully Submitted,</w:t>
      </w:r>
    </w:p>
    <w:p w:rsidR="00971C6C" w:rsidRPr="002C3DC4" w:rsidRDefault="00971C6C" w:rsidP="00971C6C">
      <w:pPr>
        <w:jc w:val="both"/>
        <w:rPr>
          <w:rFonts w:ascii="Times" w:hAnsi="Times"/>
          <w:sz w:val="24"/>
          <w:lang w:val="en-TT"/>
        </w:rPr>
      </w:pPr>
    </w:p>
    <w:p w:rsidR="00971C6C" w:rsidRPr="002C3DC4" w:rsidRDefault="00971C6C" w:rsidP="00971C6C">
      <w:pPr>
        <w:jc w:val="both"/>
        <w:rPr>
          <w:rFonts w:ascii="Times" w:hAnsi="Times"/>
          <w:b/>
          <w:i/>
          <w:sz w:val="24"/>
          <w:lang w:val="en-TT"/>
        </w:rPr>
      </w:pPr>
      <w:r w:rsidRPr="002C3DC4">
        <w:rPr>
          <w:rFonts w:ascii="Times" w:hAnsi="Times"/>
          <w:b/>
          <w:i/>
          <w:sz w:val="24"/>
          <w:lang w:val="en-TT"/>
        </w:rPr>
        <w:t>ELTON A. PRESCOTT S.C.</w:t>
      </w:r>
    </w:p>
    <w:p w:rsidR="00971C6C" w:rsidRPr="002C3DC4" w:rsidRDefault="00971C6C" w:rsidP="00971C6C">
      <w:pPr>
        <w:jc w:val="both"/>
        <w:rPr>
          <w:rFonts w:ascii="Times" w:hAnsi="Times"/>
          <w:b/>
          <w:i/>
          <w:sz w:val="24"/>
          <w:lang w:val="en-TT"/>
        </w:rPr>
      </w:pPr>
      <w:r w:rsidRPr="002C3DC4">
        <w:rPr>
          <w:rFonts w:ascii="Times" w:hAnsi="Times"/>
          <w:b/>
          <w:i/>
          <w:sz w:val="24"/>
          <w:lang w:val="en-TT"/>
        </w:rPr>
        <w:t>PRESIDENT</w:t>
      </w:r>
    </w:p>
    <w:p w:rsidR="00971C6C" w:rsidRPr="002C3DC4" w:rsidRDefault="00971C6C" w:rsidP="00971C6C">
      <w:pPr>
        <w:jc w:val="both"/>
        <w:rPr>
          <w:rFonts w:ascii="Times" w:hAnsi="Times"/>
          <w:sz w:val="24"/>
          <w:lang w:val="en-TT"/>
        </w:rPr>
      </w:pPr>
    </w:p>
    <w:sectPr w:rsidR="00971C6C" w:rsidRPr="002C3DC4" w:rsidSect="00971C6C">
      <w:pgSz w:w="12240" w:h="2016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G Times 12pt">
    <w:altName w:val="Times New Roman"/>
    <w:panose1 w:val="00000000000000000000"/>
    <w:charset w:val="00"/>
    <w:family w:val="roman"/>
    <w:notTrueType/>
    <w:pitch w:val="default"/>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209A7"/>
    <w:multiLevelType w:val="hybridMultilevel"/>
    <w:tmpl w:val="F7C2982A"/>
    <w:lvl w:ilvl="0" w:tplc="F42A7A52">
      <w:start w:val="1"/>
      <w:numFmt w:val="decimal"/>
      <w:lvlText w:val="%1."/>
      <w:lvlJc w:val="left"/>
      <w:pPr>
        <w:ind w:left="1080" w:hanging="360"/>
      </w:pPr>
      <w:rPr>
        <w:rFonts w:hint="default"/>
      </w:rPr>
    </w:lvl>
    <w:lvl w:ilvl="1" w:tplc="2C090019" w:tentative="1">
      <w:start w:val="1"/>
      <w:numFmt w:val="lowerLetter"/>
      <w:lvlText w:val="%2."/>
      <w:lvlJc w:val="left"/>
      <w:pPr>
        <w:ind w:left="1800" w:hanging="360"/>
      </w:pPr>
    </w:lvl>
    <w:lvl w:ilvl="2" w:tplc="2C09001B" w:tentative="1">
      <w:start w:val="1"/>
      <w:numFmt w:val="lowerRoman"/>
      <w:lvlText w:val="%3."/>
      <w:lvlJc w:val="right"/>
      <w:pPr>
        <w:ind w:left="2520" w:hanging="180"/>
      </w:pPr>
    </w:lvl>
    <w:lvl w:ilvl="3" w:tplc="2C09000F" w:tentative="1">
      <w:start w:val="1"/>
      <w:numFmt w:val="decimal"/>
      <w:lvlText w:val="%4."/>
      <w:lvlJc w:val="left"/>
      <w:pPr>
        <w:ind w:left="3240" w:hanging="360"/>
      </w:pPr>
    </w:lvl>
    <w:lvl w:ilvl="4" w:tplc="2C090019" w:tentative="1">
      <w:start w:val="1"/>
      <w:numFmt w:val="lowerLetter"/>
      <w:lvlText w:val="%5."/>
      <w:lvlJc w:val="left"/>
      <w:pPr>
        <w:ind w:left="3960" w:hanging="360"/>
      </w:pPr>
    </w:lvl>
    <w:lvl w:ilvl="5" w:tplc="2C09001B" w:tentative="1">
      <w:start w:val="1"/>
      <w:numFmt w:val="lowerRoman"/>
      <w:lvlText w:val="%6."/>
      <w:lvlJc w:val="right"/>
      <w:pPr>
        <w:ind w:left="4680" w:hanging="180"/>
      </w:pPr>
    </w:lvl>
    <w:lvl w:ilvl="6" w:tplc="2C09000F" w:tentative="1">
      <w:start w:val="1"/>
      <w:numFmt w:val="decimal"/>
      <w:lvlText w:val="%7."/>
      <w:lvlJc w:val="left"/>
      <w:pPr>
        <w:ind w:left="5400" w:hanging="360"/>
      </w:pPr>
    </w:lvl>
    <w:lvl w:ilvl="7" w:tplc="2C090019" w:tentative="1">
      <w:start w:val="1"/>
      <w:numFmt w:val="lowerLetter"/>
      <w:lvlText w:val="%8."/>
      <w:lvlJc w:val="left"/>
      <w:pPr>
        <w:ind w:left="6120" w:hanging="360"/>
      </w:pPr>
    </w:lvl>
    <w:lvl w:ilvl="8" w:tplc="2C09001B" w:tentative="1">
      <w:start w:val="1"/>
      <w:numFmt w:val="lowerRoman"/>
      <w:lvlText w:val="%9."/>
      <w:lvlJc w:val="right"/>
      <w:pPr>
        <w:ind w:left="6840" w:hanging="180"/>
      </w:pPr>
    </w:lvl>
  </w:abstractNum>
  <w:abstractNum w:abstractNumId="1" w15:restartNumberingAfterBreak="0">
    <w:nsid w:val="14386CC4"/>
    <w:multiLevelType w:val="hybridMultilevel"/>
    <w:tmpl w:val="F232E838"/>
    <w:lvl w:ilvl="0" w:tplc="2C090001">
      <w:start w:val="1"/>
      <w:numFmt w:val="bullet"/>
      <w:lvlText w:val=""/>
      <w:lvlJc w:val="left"/>
      <w:pPr>
        <w:ind w:left="1080" w:hanging="360"/>
      </w:pPr>
      <w:rPr>
        <w:rFonts w:ascii="Symbol" w:hAnsi="Symbol" w:hint="default"/>
      </w:rPr>
    </w:lvl>
    <w:lvl w:ilvl="1" w:tplc="2C090003" w:tentative="1">
      <w:start w:val="1"/>
      <w:numFmt w:val="bullet"/>
      <w:lvlText w:val="o"/>
      <w:lvlJc w:val="left"/>
      <w:pPr>
        <w:ind w:left="1800" w:hanging="360"/>
      </w:pPr>
      <w:rPr>
        <w:rFonts w:ascii="Courier New" w:hAnsi="Courier New" w:cs="Courier New" w:hint="default"/>
      </w:rPr>
    </w:lvl>
    <w:lvl w:ilvl="2" w:tplc="2C090005" w:tentative="1">
      <w:start w:val="1"/>
      <w:numFmt w:val="bullet"/>
      <w:lvlText w:val=""/>
      <w:lvlJc w:val="left"/>
      <w:pPr>
        <w:ind w:left="2520" w:hanging="360"/>
      </w:pPr>
      <w:rPr>
        <w:rFonts w:ascii="Wingdings" w:hAnsi="Wingdings" w:hint="default"/>
      </w:rPr>
    </w:lvl>
    <w:lvl w:ilvl="3" w:tplc="2C090001" w:tentative="1">
      <w:start w:val="1"/>
      <w:numFmt w:val="bullet"/>
      <w:lvlText w:val=""/>
      <w:lvlJc w:val="left"/>
      <w:pPr>
        <w:ind w:left="3240" w:hanging="360"/>
      </w:pPr>
      <w:rPr>
        <w:rFonts w:ascii="Symbol" w:hAnsi="Symbol" w:hint="default"/>
      </w:rPr>
    </w:lvl>
    <w:lvl w:ilvl="4" w:tplc="2C090003" w:tentative="1">
      <w:start w:val="1"/>
      <w:numFmt w:val="bullet"/>
      <w:lvlText w:val="o"/>
      <w:lvlJc w:val="left"/>
      <w:pPr>
        <w:ind w:left="3960" w:hanging="360"/>
      </w:pPr>
      <w:rPr>
        <w:rFonts w:ascii="Courier New" w:hAnsi="Courier New" w:cs="Courier New" w:hint="default"/>
      </w:rPr>
    </w:lvl>
    <w:lvl w:ilvl="5" w:tplc="2C090005" w:tentative="1">
      <w:start w:val="1"/>
      <w:numFmt w:val="bullet"/>
      <w:lvlText w:val=""/>
      <w:lvlJc w:val="left"/>
      <w:pPr>
        <w:ind w:left="4680" w:hanging="360"/>
      </w:pPr>
      <w:rPr>
        <w:rFonts w:ascii="Wingdings" w:hAnsi="Wingdings" w:hint="default"/>
      </w:rPr>
    </w:lvl>
    <w:lvl w:ilvl="6" w:tplc="2C090001" w:tentative="1">
      <w:start w:val="1"/>
      <w:numFmt w:val="bullet"/>
      <w:lvlText w:val=""/>
      <w:lvlJc w:val="left"/>
      <w:pPr>
        <w:ind w:left="5400" w:hanging="360"/>
      </w:pPr>
      <w:rPr>
        <w:rFonts w:ascii="Symbol" w:hAnsi="Symbol" w:hint="default"/>
      </w:rPr>
    </w:lvl>
    <w:lvl w:ilvl="7" w:tplc="2C090003" w:tentative="1">
      <w:start w:val="1"/>
      <w:numFmt w:val="bullet"/>
      <w:lvlText w:val="o"/>
      <w:lvlJc w:val="left"/>
      <w:pPr>
        <w:ind w:left="6120" w:hanging="360"/>
      </w:pPr>
      <w:rPr>
        <w:rFonts w:ascii="Courier New" w:hAnsi="Courier New" w:cs="Courier New" w:hint="default"/>
      </w:rPr>
    </w:lvl>
    <w:lvl w:ilvl="8" w:tplc="2C090005" w:tentative="1">
      <w:start w:val="1"/>
      <w:numFmt w:val="bullet"/>
      <w:lvlText w:val=""/>
      <w:lvlJc w:val="left"/>
      <w:pPr>
        <w:ind w:left="6840" w:hanging="360"/>
      </w:pPr>
      <w:rPr>
        <w:rFonts w:ascii="Wingdings" w:hAnsi="Wingdings" w:hint="default"/>
      </w:rPr>
    </w:lvl>
  </w:abstractNum>
  <w:abstractNum w:abstractNumId="2" w15:restartNumberingAfterBreak="0">
    <w:nsid w:val="1CB33C79"/>
    <w:multiLevelType w:val="hybridMultilevel"/>
    <w:tmpl w:val="E662DCDA"/>
    <w:lvl w:ilvl="0" w:tplc="2C090001">
      <w:start w:val="1"/>
      <w:numFmt w:val="bullet"/>
      <w:lvlText w:val=""/>
      <w:lvlJc w:val="left"/>
      <w:pPr>
        <w:ind w:left="2880" w:hanging="360"/>
      </w:pPr>
      <w:rPr>
        <w:rFonts w:ascii="Symbol" w:hAnsi="Symbol" w:hint="default"/>
      </w:rPr>
    </w:lvl>
    <w:lvl w:ilvl="1" w:tplc="2C090003" w:tentative="1">
      <w:start w:val="1"/>
      <w:numFmt w:val="bullet"/>
      <w:lvlText w:val="o"/>
      <w:lvlJc w:val="left"/>
      <w:pPr>
        <w:ind w:left="3600" w:hanging="360"/>
      </w:pPr>
      <w:rPr>
        <w:rFonts w:ascii="Courier New" w:hAnsi="Courier New" w:cs="Courier New" w:hint="default"/>
      </w:rPr>
    </w:lvl>
    <w:lvl w:ilvl="2" w:tplc="2C090005" w:tentative="1">
      <w:start w:val="1"/>
      <w:numFmt w:val="bullet"/>
      <w:lvlText w:val=""/>
      <w:lvlJc w:val="left"/>
      <w:pPr>
        <w:ind w:left="4320" w:hanging="360"/>
      </w:pPr>
      <w:rPr>
        <w:rFonts w:ascii="Wingdings" w:hAnsi="Wingdings" w:hint="default"/>
      </w:rPr>
    </w:lvl>
    <w:lvl w:ilvl="3" w:tplc="2C090001" w:tentative="1">
      <w:start w:val="1"/>
      <w:numFmt w:val="bullet"/>
      <w:lvlText w:val=""/>
      <w:lvlJc w:val="left"/>
      <w:pPr>
        <w:ind w:left="5040" w:hanging="360"/>
      </w:pPr>
      <w:rPr>
        <w:rFonts w:ascii="Symbol" w:hAnsi="Symbol" w:hint="default"/>
      </w:rPr>
    </w:lvl>
    <w:lvl w:ilvl="4" w:tplc="2C090003" w:tentative="1">
      <w:start w:val="1"/>
      <w:numFmt w:val="bullet"/>
      <w:lvlText w:val="o"/>
      <w:lvlJc w:val="left"/>
      <w:pPr>
        <w:ind w:left="5760" w:hanging="360"/>
      </w:pPr>
      <w:rPr>
        <w:rFonts w:ascii="Courier New" w:hAnsi="Courier New" w:cs="Courier New" w:hint="default"/>
      </w:rPr>
    </w:lvl>
    <w:lvl w:ilvl="5" w:tplc="2C090005" w:tentative="1">
      <w:start w:val="1"/>
      <w:numFmt w:val="bullet"/>
      <w:lvlText w:val=""/>
      <w:lvlJc w:val="left"/>
      <w:pPr>
        <w:ind w:left="6480" w:hanging="360"/>
      </w:pPr>
      <w:rPr>
        <w:rFonts w:ascii="Wingdings" w:hAnsi="Wingdings" w:hint="default"/>
      </w:rPr>
    </w:lvl>
    <w:lvl w:ilvl="6" w:tplc="2C090001" w:tentative="1">
      <w:start w:val="1"/>
      <w:numFmt w:val="bullet"/>
      <w:lvlText w:val=""/>
      <w:lvlJc w:val="left"/>
      <w:pPr>
        <w:ind w:left="7200" w:hanging="360"/>
      </w:pPr>
      <w:rPr>
        <w:rFonts w:ascii="Symbol" w:hAnsi="Symbol" w:hint="default"/>
      </w:rPr>
    </w:lvl>
    <w:lvl w:ilvl="7" w:tplc="2C090003" w:tentative="1">
      <w:start w:val="1"/>
      <w:numFmt w:val="bullet"/>
      <w:lvlText w:val="o"/>
      <w:lvlJc w:val="left"/>
      <w:pPr>
        <w:ind w:left="7920" w:hanging="360"/>
      </w:pPr>
      <w:rPr>
        <w:rFonts w:ascii="Courier New" w:hAnsi="Courier New" w:cs="Courier New" w:hint="default"/>
      </w:rPr>
    </w:lvl>
    <w:lvl w:ilvl="8" w:tplc="2C090005" w:tentative="1">
      <w:start w:val="1"/>
      <w:numFmt w:val="bullet"/>
      <w:lvlText w:val=""/>
      <w:lvlJc w:val="left"/>
      <w:pPr>
        <w:ind w:left="8640" w:hanging="360"/>
      </w:pPr>
      <w:rPr>
        <w:rFonts w:ascii="Wingdings" w:hAnsi="Wingdings" w:hint="default"/>
      </w:rPr>
    </w:lvl>
  </w:abstractNum>
  <w:abstractNum w:abstractNumId="3" w15:restartNumberingAfterBreak="0">
    <w:nsid w:val="39A643E0"/>
    <w:multiLevelType w:val="multilevel"/>
    <w:tmpl w:val="5E5A2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6496A13"/>
    <w:multiLevelType w:val="hybridMultilevel"/>
    <w:tmpl w:val="545CB4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0974D96"/>
    <w:multiLevelType w:val="hybridMultilevel"/>
    <w:tmpl w:val="88D0281A"/>
    <w:lvl w:ilvl="0" w:tplc="2C090001">
      <w:start w:val="1"/>
      <w:numFmt w:val="bullet"/>
      <w:lvlText w:val=""/>
      <w:lvlJc w:val="left"/>
      <w:pPr>
        <w:ind w:left="1080" w:hanging="360"/>
      </w:pPr>
      <w:rPr>
        <w:rFonts w:ascii="Symbol" w:hAnsi="Symbol" w:hint="default"/>
      </w:rPr>
    </w:lvl>
    <w:lvl w:ilvl="1" w:tplc="2C090003" w:tentative="1">
      <w:start w:val="1"/>
      <w:numFmt w:val="bullet"/>
      <w:lvlText w:val="o"/>
      <w:lvlJc w:val="left"/>
      <w:pPr>
        <w:ind w:left="1800" w:hanging="360"/>
      </w:pPr>
      <w:rPr>
        <w:rFonts w:ascii="Courier New" w:hAnsi="Courier New" w:cs="Courier New" w:hint="default"/>
      </w:rPr>
    </w:lvl>
    <w:lvl w:ilvl="2" w:tplc="2C090005" w:tentative="1">
      <w:start w:val="1"/>
      <w:numFmt w:val="bullet"/>
      <w:lvlText w:val=""/>
      <w:lvlJc w:val="left"/>
      <w:pPr>
        <w:ind w:left="2520" w:hanging="360"/>
      </w:pPr>
      <w:rPr>
        <w:rFonts w:ascii="Wingdings" w:hAnsi="Wingdings" w:hint="default"/>
      </w:rPr>
    </w:lvl>
    <w:lvl w:ilvl="3" w:tplc="2C090001" w:tentative="1">
      <w:start w:val="1"/>
      <w:numFmt w:val="bullet"/>
      <w:lvlText w:val=""/>
      <w:lvlJc w:val="left"/>
      <w:pPr>
        <w:ind w:left="3240" w:hanging="360"/>
      </w:pPr>
      <w:rPr>
        <w:rFonts w:ascii="Symbol" w:hAnsi="Symbol" w:hint="default"/>
      </w:rPr>
    </w:lvl>
    <w:lvl w:ilvl="4" w:tplc="2C090003" w:tentative="1">
      <w:start w:val="1"/>
      <w:numFmt w:val="bullet"/>
      <w:lvlText w:val="o"/>
      <w:lvlJc w:val="left"/>
      <w:pPr>
        <w:ind w:left="3960" w:hanging="360"/>
      </w:pPr>
      <w:rPr>
        <w:rFonts w:ascii="Courier New" w:hAnsi="Courier New" w:cs="Courier New" w:hint="default"/>
      </w:rPr>
    </w:lvl>
    <w:lvl w:ilvl="5" w:tplc="2C090005" w:tentative="1">
      <w:start w:val="1"/>
      <w:numFmt w:val="bullet"/>
      <w:lvlText w:val=""/>
      <w:lvlJc w:val="left"/>
      <w:pPr>
        <w:ind w:left="4680" w:hanging="360"/>
      </w:pPr>
      <w:rPr>
        <w:rFonts w:ascii="Wingdings" w:hAnsi="Wingdings" w:hint="default"/>
      </w:rPr>
    </w:lvl>
    <w:lvl w:ilvl="6" w:tplc="2C090001" w:tentative="1">
      <w:start w:val="1"/>
      <w:numFmt w:val="bullet"/>
      <w:lvlText w:val=""/>
      <w:lvlJc w:val="left"/>
      <w:pPr>
        <w:ind w:left="5400" w:hanging="360"/>
      </w:pPr>
      <w:rPr>
        <w:rFonts w:ascii="Symbol" w:hAnsi="Symbol" w:hint="default"/>
      </w:rPr>
    </w:lvl>
    <w:lvl w:ilvl="7" w:tplc="2C090003" w:tentative="1">
      <w:start w:val="1"/>
      <w:numFmt w:val="bullet"/>
      <w:lvlText w:val="o"/>
      <w:lvlJc w:val="left"/>
      <w:pPr>
        <w:ind w:left="6120" w:hanging="360"/>
      </w:pPr>
      <w:rPr>
        <w:rFonts w:ascii="Courier New" w:hAnsi="Courier New" w:cs="Courier New" w:hint="default"/>
      </w:rPr>
    </w:lvl>
    <w:lvl w:ilvl="8" w:tplc="2C090005" w:tentative="1">
      <w:start w:val="1"/>
      <w:numFmt w:val="bullet"/>
      <w:lvlText w:val=""/>
      <w:lvlJc w:val="left"/>
      <w:pPr>
        <w:ind w:left="6840" w:hanging="360"/>
      </w:pPr>
      <w:rPr>
        <w:rFonts w:ascii="Wingdings" w:hAnsi="Wingdings" w:hint="default"/>
      </w:rPr>
    </w:lvl>
  </w:abstractNum>
  <w:abstractNum w:abstractNumId="6" w15:restartNumberingAfterBreak="0">
    <w:nsid w:val="6C6E772C"/>
    <w:multiLevelType w:val="hybridMultilevel"/>
    <w:tmpl w:val="AE428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34E4AB6"/>
    <w:multiLevelType w:val="hybridMultilevel"/>
    <w:tmpl w:val="EA00A18A"/>
    <w:lvl w:ilvl="0" w:tplc="DC0A02E2">
      <w:start w:val="1"/>
      <w:numFmt w:val="decimal"/>
      <w:lvlText w:val="%1."/>
      <w:lvlJc w:val="left"/>
      <w:pPr>
        <w:tabs>
          <w:tab w:val="num" w:pos="1080"/>
        </w:tabs>
        <w:ind w:left="1080" w:hanging="72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8" w15:restartNumberingAfterBreak="0">
    <w:nsid w:val="7B217C8C"/>
    <w:multiLevelType w:val="hybridMultilevel"/>
    <w:tmpl w:val="A66CEC04"/>
    <w:lvl w:ilvl="0" w:tplc="FA3E88D0">
      <w:start w:val="1"/>
      <w:numFmt w:val="decimal"/>
      <w:lvlText w:val="(%1)"/>
      <w:lvlJc w:val="left"/>
      <w:pPr>
        <w:tabs>
          <w:tab w:val="num" w:pos="1080"/>
        </w:tabs>
        <w:ind w:left="1080" w:hanging="72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abstractNumId w:val="8"/>
  </w:num>
  <w:num w:numId="2">
    <w:abstractNumId w:val="7"/>
  </w:num>
  <w:num w:numId="3">
    <w:abstractNumId w:val="2"/>
  </w:num>
  <w:num w:numId="4">
    <w:abstractNumId w:val="4"/>
  </w:num>
  <w:num w:numId="5">
    <w:abstractNumId w:val="6"/>
  </w:num>
  <w:num w:numId="6">
    <w:abstractNumId w:val="5"/>
  </w:num>
  <w:num w:numId="7">
    <w:abstractNumId w:val="1"/>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17A2"/>
    <w:rsid w:val="00007D09"/>
    <w:rsid w:val="000A1AAF"/>
    <w:rsid w:val="000A29BC"/>
    <w:rsid w:val="001366CB"/>
    <w:rsid w:val="00166726"/>
    <w:rsid w:val="001679CC"/>
    <w:rsid w:val="001D7173"/>
    <w:rsid w:val="0029276B"/>
    <w:rsid w:val="002C3DC4"/>
    <w:rsid w:val="00303575"/>
    <w:rsid w:val="00315011"/>
    <w:rsid w:val="00365B04"/>
    <w:rsid w:val="004E0772"/>
    <w:rsid w:val="005675F4"/>
    <w:rsid w:val="00584AEB"/>
    <w:rsid w:val="005B5FEC"/>
    <w:rsid w:val="006217A2"/>
    <w:rsid w:val="00691241"/>
    <w:rsid w:val="006A7363"/>
    <w:rsid w:val="00761A0C"/>
    <w:rsid w:val="00836A14"/>
    <w:rsid w:val="00902FD6"/>
    <w:rsid w:val="00971C6C"/>
    <w:rsid w:val="00A12927"/>
    <w:rsid w:val="00A628A3"/>
    <w:rsid w:val="00A97B8A"/>
    <w:rsid w:val="00B22351"/>
    <w:rsid w:val="00BB1FE5"/>
    <w:rsid w:val="00BD5B89"/>
    <w:rsid w:val="00CD2099"/>
    <w:rsid w:val="00D50D87"/>
    <w:rsid w:val="00D725D8"/>
    <w:rsid w:val="00D87513"/>
    <w:rsid w:val="00DC12D8"/>
    <w:rsid w:val="00E13706"/>
    <w:rsid w:val="00E3424F"/>
    <w:rsid w:val="00FC26A8"/>
    <w:rsid w:val="00FE6B19"/>
    <w:rsid w:val="00FF5507"/>
  </w:rsids>
  <m:mathPr>
    <m:mathFont m:val="Cambria Math"/>
    <m:brkBin m:val="before"/>
    <m:brkBinSub m:val="--"/>
    <m:smallFrac m:val="0"/>
    <m:dispDef/>
    <m:lMargin m:val="0"/>
    <m:rMargin m:val="0"/>
    <m:defJc m:val="centerGroup"/>
    <m:wrapIndent m:val="1440"/>
    <m:intLim m:val="subSup"/>
    <m:naryLim m:val="undOvr"/>
  </m:mathPr>
  <w:themeFontLang w:val="en-T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C4546C18-81BE-4B1B-8DA8-9C790D301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TT" w:eastAsia="en-T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ourier New" w:hAnsi="Courier New"/>
      <w:sz w:val="22"/>
      <w:szCs w:val="24"/>
      <w:lang w:val="en-US" w:eastAsia="en-US"/>
    </w:rPr>
  </w:style>
  <w:style w:type="paragraph" w:styleId="Heading1">
    <w:name w:val="heading 1"/>
    <w:basedOn w:val="Normal"/>
    <w:next w:val="Normal"/>
    <w:link w:val="Heading1Char"/>
    <w:uiPriority w:val="9"/>
    <w:qFormat/>
    <w:rsid w:val="00166726"/>
    <w:pPr>
      <w:keepNext/>
      <w:jc w:val="both"/>
      <w:outlineLvl w:val="0"/>
    </w:pPr>
    <w:rPr>
      <w:rFonts w:ascii="Times New Roman" w:hAnsi="Times New Roman"/>
      <w:b/>
      <w:sz w:val="24"/>
      <w:lang w:val="en-TT"/>
    </w:rPr>
  </w:style>
  <w:style w:type="paragraph" w:styleId="Heading2">
    <w:name w:val="heading 2"/>
    <w:basedOn w:val="Normal"/>
    <w:next w:val="Normal"/>
    <w:link w:val="Heading2Char"/>
    <w:uiPriority w:val="9"/>
    <w:unhideWhenUsed/>
    <w:qFormat/>
    <w:rsid w:val="00D87513"/>
    <w:pPr>
      <w:keepNext/>
      <w:jc w:val="both"/>
      <w:outlineLvl w:val="1"/>
    </w:pPr>
    <w:rPr>
      <w:rFonts w:ascii="Times New Roman" w:hAnsi="Times New Roman"/>
      <w:b/>
      <w:sz w:val="24"/>
      <w:u w:val="single"/>
      <w:lang w:val="en-T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0A29BC"/>
    <w:pPr>
      <w:jc w:val="both"/>
    </w:pPr>
    <w:rPr>
      <w:rFonts w:ascii="Times" w:hAnsi="Times"/>
      <w:sz w:val="24"/>
      <w:lang w:val="en-TT"/>
    </w:rPr>
  </w:style>
  <w:style w:type="character" w:customStyle="1" w:styleId="BodyTextChar">
    <w:name w:val="Body Text Char"/>
    <w:basedOn w:val="DefaultParagraphFont"/>
    <w:link w:val="BodyText"/>
    <w:uiPriority w:val="99"/>
    <w:rsid w:val="000A29BC"/>
    <w:rPr>
      <w:rFonts w:ascii="Times" w:hAnsi="Times"/>
      <w:sz w:val="24"/>
      <w:szCs w:val="24"/>
      <w:lang w:eastAsia="en-US"/>
    </w:rPr>
  </w:style>
  <w:style w:type="paragraph" w:styleId="NoSpacing">
    <w:name w:val="No Spacing"/>
    <w:uiPriority w:val="1"/>
    <w:qFormat/>
    <w:rsid w:val="000A29BC"/>
    <w:rPr>
      <w:rFonts w:ascii="Calibri" w:eastAsia="Calibri" w:hAnsi="Calibri"/>
      <w:sz w:val="22"/>
      <w:szCs w:val="22"/>
      <w:lang w:val="en-US" w:eastAsia="en-US"/>
    </w:rPr>
  </w:style>
  <w:style w:type="paragraph" w:styleId="NormalWeb">
    <w:name w:val="Normal (Web)"/>
    <w:basedOn w:val="Normal"/>
    <w:rsid w:val="00584AEB"/>
    <w:pPr>
      <w:spacing w:before="100" w:beforeAutospacing="1" w:after="100" w:afterAutospacing="1"/>
    </w:pPr>
    <w:rPr>
      <w:rFonts w:ascii="Verdana" w:eastAsia="Arial Unicode MS" w:hAnsi="Verdana" w:cs="CG Times 12pt"/>
      <w:sz w:val="20"/>
      <w:szCs w:val="20"/>
      <w:lang w:val="en-TT" w:eastAsia="en-TT"/>
    </w:rPr>
  </w:style>
  <w:style w:type="paragraph" w:styleId="Title">
    <w:name w:val="Title"/>
    <w:basedOn w:val="Normal"/>
    <w:next w:val="Normal"/>
    <w:link w:val="TitleChar"/>
    <w:uiPriority w:val="10"/>
    <w:qFormat/>
    <w:rsid w:val="00D50D87"/>
    <w:pPr>
      <w:jc w:val="center"/>
    </w:pPr>
    <w:rPr>
      <w:rFonts w:ascii="Times" w:hAnsi="Times"/>
      <w:b/>
      <w:i/>
      <w:sz w:val="24"/>
      <w:lang w:val="en-TT"/>
    </w:rPr>
  </w:style>
  <w:style w:type="character" w:customStyle="1" w:styleId="TitleChar">
    <w:name w:val="Title Char"/>
    <w:basedOn w:val="DefaultParagraphFont"/>
    <w:link w:val="Title"/>
    <w:uiPriority w:val="10"/>
    <w:rsid w:val="00D50D87"/>
    <w:rPr>
      <w:rFonts w:ascii="Times" w:hAnsi="Times"/>
      <w:b/>
      <w:i/>
      <w:sz w:val="24"/>
      <w:szCs w:val="24"/>
      <w:lang w:eastAsia="en-US"/>
    </w:rPr>
  </w:style>
  <w:style w:type="paragraph" w:styleId="BodyText2">
    <w:name w:val="Body Text 2"/>
    <w:basedOn w:val="Normal"/>
    <w:link w:val="BodyText2Char"/>
    <w:uiPriority w:val="99"/>
    <w:unhideWhenUsed/>
    <w:rsid w:val="00007D09"/>
    <w:rPr>
      <w:rFonts w:ascii="Times New Roman" w:hAnsi="Times New Roman"/>
      <w:b/>
      <w:sz w:val="24"/>
    </w:rPr>
  </w:style>
  <w:style w:type="character" w:customStyle="1" w:styleId="BodyText2Char">
    <w:name w:val="Body Text 2 Char"/>
    <w:basedOn w:val="DefaultParagraphFont"/>
    <w:link w:val="BodyText2"/>
    <w:uiPriority w:val="99"/>
    <w:rsid w:val="00007D09"/>
    <w:rPr>
      <w:b/>
      <w:sz w:val="24"/>
      <w:szCs w:val="24"/>
      <w:lang w:val="en-US" w:eastAsia="en-US"/>
    </w:rPr>
  </w:style>
  <w:style w:type="paragraph" w:styleId="ListParagraph">
    <w:name w:val="List Paragraph"/>
    <w:basedOn w:val="Normal"/>
    <w:uiPriority w:val="34"/>
    <w:qFormat/>
    <w:rsid w:val="00FC26A8"/>
    <w:pPr>
      <w:spacing w:after="200" w:line="276" w:lineRule="auto"/>
      <w:ind w:left="720"/>
      <w:contextualSpacing/>
    </w:pPr>
    <w:rPr>
      <w:rFonts w:asciiTheme="minorHAnsi" w:eastAsiaTheme="minorHAnsi" w:hAnsiTheme="minorHAnsi" w:cstheme="minorBidi"/>
      <w:szCs w:val="22"/>
    </w:rPr>
  </w:style>
  <w:style w:type="paragraph" w:styleId="BodyText3">
    <w:name w:val="Body Text 3"/>
    <w:basedOn w:val="Normal"/>
    <w:link w:val="BodyText3Char"/>
    <w:uiPriority w:val="99"/>
    <w:unhideWhenUsed/>
    <w:rsid w:val="00CD2099"/>
    <w:rPr>
      <w:sz w:val="24"/>
    </w:rPr>
  </w:style>
  <w:style w:type="character" w:customStyle="1" w:styleId="BodyText3Char">
    <w:name w:val="Body Text 3 Char"/>
    <w:basedOn w:val="DefaultParagraphFont"/>
    <w:link w:val="BodyText3"/>
    <w:uiPriority w:val="99"/>
    <w:rsid w:val="00CD2099"/>
    <w:rPr>
      <w:rFonts w:ascii="Courier New" w:hAnsi="Courier New"/>
      <w:sz w:val="24"/>
      <w:szCs w:val="24"/>
      <w:lang w:val="en-US" w:eastAsia="en-US"/>
    </w:rPr>
  </w:style>
  <w:style w:type="character" w:customStyle="1" w:styleId="Heading1Char">
    <w:name w:val="Heading 1 Char"/>
    <w:basedOn w:val="DefaultParagraphFont"/>
    <w:link w:val="Heading1"/>
    <w:uiPriority w:val="9"/>
    <w:rsid w:val="00166726"/>
    <w:rPr>
      <w:b/>
      <w:sz w:val="24"/>
      <w:szCs w:val="24"/>
      <w:lang w:eastAsia="en-US"/>
    </w:rPr>
  </w:style>
  <w:style w:type="character" w:customStyle="1" w:styleId="Heading2Char">
    <w:name w:val="Heading 2 Char"/>
    <w:basedOn w:val="DefaultParagraphFont"/>
    <w:link w:val="Heading2"/>
    <w:uiPriority w:val="9"/>
    <w:rsid w:val="00D87513"/>
    <w:rPr>
      <w:b/>
      <w:sz w:val="24"/>
      <w:szCs w:val="24"/>
      <w:u w:val="single"/>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5118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999</Words>
  <Characters>5695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Annual Report</vt:lpstr>
    </vt:vector>
  </TitlesOfParts>
  <Company/>
  <LinksUpToDate>false</LinksUpToDate>
  <CharactersWithSpaces>6681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Report</dc:title>
  <dc:creator>Dian George</dc:creator>
  <cp:lastModifiedBy>Warren</cp:lastModifiedBy>
  <cp:revision>2</cp:revision>
  <cp:lastPrinted>2011-10-17T20:05:00Z</cp:lastPrinted>
  <dcterms:created xsi:type="dcterms:W3CDTF">2016-12-10T14:11:00Z</dcterms:created>
  <dcterms:modified xsi:type="dcterms:W3CDTF">2016-12-10T14:11:00Z</dcterms:modified>
</cp:coreProperties>
</file>